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4E9C" w14:textId="0CE5C980" w:rsidR="003862E9" w:rsidRP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b/>
          <w:bCs/>
          <w:color w:val="32363A"/>
          <w:sz w:val="28"/>
          <w:szCs w:val="28"/>
        </w:rPr>
      </w:pPr>
      <w:r w:rsidRPr="003862E9">
        <w:rPr>
          <w:rFonts w:ascii="72" w:hAnsi="72" w:cs="72"/>
          <w:b/>
          <w:bCs/>
          <w:color w:val="32363A"/>
          <w:sz w:val="28"/>
          <w:szCs w:val="28"/>
        </w:rPr>
        <w:t xml:space="preserve">Support Sales </w:t>
      </w:r>
      <w:proofErr w:type="spellStart"/>
      <w:r w:rsidRPr="003862E9">
        <w:rPr>
          <w:rFonts w:ascii="72" w:hAnsi="72" w:cs="72"/>
          <w:b/>
          <w:bCs/>
          <w:color w:val="32363A"/>
          <w:sz w:val="28"/>
          <w:szCs w:val="28"/>
        </w:rPr>
        <w:t>Account</w:t>
      </w:r>
      <w:proofErr w:type="spellEnd"/>
      <w:r w:rsidRPr="003862E9">
        <w:rPr>
          <w:rFonts w:ascii="72" w:hAnsi="72" w:cs="72"/>
          <w:b/>
          <w:bCs/>
          <w:color w:val="32363A"/>
          <w:sz w:val="28"/>
          <w:szCs w:val="28"/>
        </w:rPr>
        <w:t xml:space="preserve"> </w:t>
      </w:r>
      <w:proofErr w:type="spellStart"/>
      <w:r w:rsidRPr="003862E9">
        <w:rPr>
          <w:rFonts w:ascii="72" w:hAnsi="72" w:cs="72"/>
          <w:b/>
          <w:bCs/>
          <w:color w:val="32363A"/>
          <w:sz w:val="28"/>
          <w:szCs w:val="28"/>
        </w:rPr>
        <w:t>coordinator</w:t>
      </w:r>
      <w:proofErr w:type="spellEnd"/>
    </w:p>
    <w:p w14:paraId="51ADE230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</w:p>
    <w:p w14:paraId="239EC14C" w14:textId="6CA35983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color w:val="32363A"/>
          <w:sz w:val="21"/>
          <w:szCs w:val="21"/>
        </w:rPr>
        <w:t>Vous faites partie intégrante de l’équipe ventes Arômes dédiée à tous les clients français, vous êtes un maillon clé de l’équipe commerciale : support aux commerciaux pour la gestion quotidienne de la relation client et le maintien des données stratégiques dans les systèmes (condition commerciales, échantillons, etc.).</w:t>
      </w:r>
    </w:p>
    <w:p w14:paraId="1C6A4A6B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color w:val="32363A"/>
          <w:sz w:val="21"/>
          <w:szCs w:val="21"/>
        </w:rPr>
        <w:t> </w:t>
      </w:r>
    </w:p>
    <w:p w14:paraId="34B59B20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b/>
          <w:bCs/>
          <w:color w:val="32363A"/>
          <w:sz w:val="21"/>
          <w:szCs w:val="21"/>
        </w:rPr>
        <w:t xml:space="preserve">Key </w:t>
      </w:r>
      <w:proofErr w:type="spellStart"/>
      <w:proofErr w:type="gramStart"/>
      <w:r>
        <w:rPr>
          <w:rFonts w:ascii="72" w:hAnsi="72" w:cs="72"/>
          <w:b/>
          <w:bCs/>
          <w:color w:val="32363A"/>
          <w:sz w:val="21"/>
          <w:szCs w:val="21"/>
        </w:rPr>
        <w:t>Responsibilities</w:t>
      </w:r>
      <w:proofErr w:type="spellEnd"/>
      <w:r>
        <w:rPr>
          <w:rFonts w:ascii="72" w:hAnsi="72" w:cs="72"/>
          <w:b/>
          <w:bCs/>
          <w:color w:val="32363A"/>
          <w:sz w:val="21"/>
          <w:szCs w:val="21"/>
        </w:rPr>
        <w:t>:</w:t>
      </w:r>
      <w:proofErr w:type="gramEnd"/>
    </w:p>
    <w:p w14:paraId="360CF391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color w:val="32363A"/>
          <w:sz w:val="21"/>
          <w:szCs w:val="21"/>
        </w:rPr>
        <w:br/>
        <w:t>• Support à l’équipe commerciale sur l’administration des projets</w:t>
      </w:r>
      <w:r>
        <w:rPr>
          <w:rFonts w:ascii="72" w:hAnsi="72" w:cs="72"/>
          <w:color w:val="32363A"/>
          <w:sz w:val="21"/>
          <w:szCs w:val="21"/>
        </w:rPr>
        <w:br/>
        <w:t>• Gestion des échantillons, suivi de la production</w:t>
      </w:r>
      <w:r>
        <w:rPr>
          <w:rFonts w:ascii="72" w:hAnsi="72" w:cs="72"/>
          <w:color w:val="32363A"/>
          <w:sz w:val="21"/>
          <w:szCs w:val="21"/>
        </w:rPr>
        <w:br/>
        <w:t>• Gestion des demandes clients &amp; communication des informations (documentations)</w:t>
      </w:r>
      <w:r>
        <w:rPr>
          <w:rFonts w:ascii="72" w:hAnsi="72" w:cs="72"/>
          <w:color w:val="32363A"/>
          <w:sz w:val="21"/>
          <w:szCs w:val="21"/>
        </w:rPr>
        <w:br/>
        <w:t xml:space="preserve">• Alimentation de la base de données produits (logiciels internes et </w:t>
      </w:r>
      <w:proofErr w:type="spellStart"/>
      <w:r>
        <w:rPr>
          <w:rFonts w:ascii="72" w:hAnsi="72" w:cs="72"/>
          <w:color w:val="32363A"/>
          <w:sz w:val="21"/>
          <w:szCs w:val="21"/>
        </w:rPr>
        <w:t>excel</w:t>
      </w:r>
      <w:proofErr w:type="spellEnd"/>
      <w:r>
        <w:rPr>
          <w:rFonts w:ascii="72" w:hAnsi="72" w:cs="72"/>
          <w:color w:val="32363A"/>
          <w:sz w:val="21"/>
          <w:szCs w:val="21"/>
        </w:rPr>
        <w:t>) et prix</w:t>
      </w:r>
      <w:r>
        <w:rPr>
          <w:rFonts w:ascii="72" w:hAnsi="72" w:cs="72"/>
          <w:color w:val="32363A"/>
          <w:sz w:val="21"/>
          <w:szCs w:val="21"/>
        </w:rPr>
        <w:br/>
        <w:t>• Mise à jour des systèmes informatiques (SAP) et de l’intranet dédié</w:t>
      </w:r>
      <w:r>
        <w:rPr>
          <w:rFonts w:ascii="72" w:hAnsi="72" w:cs="72"/>
          <w:color w:val="32363A"/>
          <w:sz w:val="21"/>
          <w:szCs w:val="21"/>
        </w:rPr>
        <w:br/>
        <w:t>• Gestion des envois (courriers, échantillons…)</w:t>
      </w:r>
      <w:r>
        <w:rPr>
          <w:rFonts w:ascii="72" w:hAnsi="72" w:cs="72"/>
          <w:color w:val="32363A"/>
          <w:sz w:val="21"/>
          <w:szCs w:val="21"/>
        </w:rPr>
        <w:br/>
        <w:t xml:space="preserve">• Participation à la préparation de rendez-vous clés, business </w:t>
      </w:r>
      <w:proofErr w:type="spellStart"/>
      <w:r>
        <w:rPr>
          <w:rFonts w:ascii="72" w:hAnsi="72" w:cs="72"/>
          <w:color w:val="32363A"/>
          <w:sz w:val="21"/>
          <w:szCs w:val="21"/>
        </w:rPr>
        <w:t>review</w:t>
      </w:r>
      <w:proofErr w:type="spellEnd"/>
      <w:r>
        <w:rPr>
          <w:rFonts w:ascii="72" w:hAnsi="72" w:cs="72"/>
          <w:color w:val="32363A"/>
          <w:sz w:val="21"/>
          <w:szCs w:val="21"/>
        </w:rPr>
        <w:br/>
        <w:t xml:space="preserve">• Participation à des projets de business </w:t>
      </w:r>
      <w:proofErr w:type="spellStart"/>
      <w:r>
        <w:rPr>
          <w:rFonts w:ascii="72" w:hAnsi="72" w:cs="72"/>
          <w:color w:val="32363A"/>
          <w:sz w:val="21"/>
          <w:szCs w:val="21"/>
        </w:rPr>
        <w:t>development</w:t>
      </w:r>
      <w:proofErr w:type="spellEnd"/>
    </w:p>
    <w:p w14:paraId="29E8CC75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color w:val="32363A"/>
          <w:sz w:val="21"/>
          <w:szCs w:val="21"/>
        </w:rPr>
        <w:t> </w:t>
      </w:r>
    </w:p>
    <w:p w14:paraId="62F8629E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proofErr w:type="spellStart"/>
      <w:r>
        <w:rPr>
          <w:rFonts w:ascii="72" w:hAnsi="72" w:cs="72"/>
          <w:b/>
          <w:bCs/>
          <w:color w:val="32363A"/>
          <w:sz w:val="21"/>
          <w:szCs w:val="21"/>
        </w:rPr>
        <w:t>We</w:t>
      </w:r>
      <w:proofErr w:type="spellEnd"/>
      <w:r>
        <w:rPr>
          <w:rFonts w:ascii="72" w:hAnsi="72" w:cs="72"/>
          <w:b/>
          <w:bCs/>
          <w:color w:val="32363A"/>
          <w:sz w:val="21"/>
          <w:szCs w:val="21"/>
        </w:rPr>
        <w:t xml:space="preserve"> </w:t>
      </w:r>
      <w:proofErr w:type="spellStart"/>
      <w:proofErr w:type="gramStart"/>
      <w:r>
        <w:rPr>
          <w:rFonts w:ascii="72" w:hAnsi="72" w:cs="72"/>
          <w:b/>
          <w:bCs/>
          <w:color w:val="32363A"/>
          <w:sz w:val="21"/>
          <w:szCs w:val="21"/>
        </w:rPr>
        <w:t>offer</w:t>
      </w:r>
      <w:proofErr w:type="spellEnd"/>
      <w:r>
        <w:rPr>
          <w:rFonts w:ascii="72" w:hAnsi="72" w:cs="72"/>
          <w:b/>
          <w:bCs/>
          <w:color w:val="32363A"/>
          <w:sz w:val="21"/>
          <w:szCs w:val="21"/>
        </w:rPr>
        <w:t>:</w:t>
      </w:r>
      <w:proofErr w:type="gramEnd"/>
    </w:p>
    <w:p w14:paraId="6DEC377D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color w:val="32363A"/>
          <w:sz w:val="21"/>
          <w:szCs w:val="21"/>
        </w:rPr>
        <w:br/>
        <w:t>• Entreprise internationale</w:t>
      </w:r>
      <w:r>
        <w:rPr>
          <w:rFonts w:ascii="72" w:hAnsi="72" w:cs="72"/>
          <w:color w:val="32363A"/>
          <w:sz w:val="21"/>
          <w:szCs w:val="21"/>
        </w:rPr>
        <w:br/>
        <w:t>• Un département et une équipe dynamique</w:t>
      </w:r>
      <w:r>
        <w:rPr>
          <w:rFonts w:ascii="72" w:hAnsi="72" w:cs="72"/>
          <w:color w:val="32363A"/>
          <w:sz w:val="21"/>
          <w:szCs w:val="21"/>
        </w:rPr>
        <w:br/>
        <w:t>• Travailler pour des interlocuteurs clés</w:t>
      </w:r>
      <w:r>
        <w:rPr>
          <w:rFonts w:ascii="72" w:hAnsi="72" w:cs="72"/>
          <w:color w:val="32363A"/>
          <w:sz w:val="21"/>
          <w:szCs w:val="21"/>
        </w:rPr>
        <w:br/>
        <w:t>• Environnement de travail agréable</w:t>
      </w:r>
    </w:p>
    <w:p w14:paraId="1A19AC6D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color w:val="32363A"/>
          <w:sz w:val="21"/>
          <w:szCs w:val="21"/>
        </w:rPr>
        <w:t> </w:t>
      </w:r>
    </w:p>
    <w:p w14:paraId="65F8885E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proofErr w:type="spellStart"/>
      <w:r>
        <w:rPr>
          <w:rFonts w:ascii="72" w:hAnsi="72" w:cs="72"/>
          <w:b/>
          <w:bCs/>
          <w:color w:val="32363A"/>
          <w:sz w:val="21"/>
          <w:szCs w:val="21"/>
        </w:rPr>
        <w:t>We</w:t>
      </w:r>
      <w:proofErr w:type="spellEnd"/>
      <w:r>
        <w:rPr>
          <w:rFonts w:ascii="72" w:hAnsi="72" w:cs="72"/>
          <w:b/>
          <w:bCs/>
          <w:color w:val="32363A"/>
          <w:sz w:val="21"/>
          <w:szCs w:val="21"/>
        </w:rPr>
        <w:t xml:space="preserve"> </w:t>
      </w:r>
      <w:proofErr w:type="gramStart"/>
      <w:r>
        <w:rPr>
          <w:rFonts w:ascii="72" w:hAnsi="72" w:cs="72"/>
          <w:b/>
          <w:bCs/>
          <w:color w:val="32363A"/>
          <w:sz w:val="21"/>
          <w:szCs w:val="21"/>
        </w:rPr>
        <w:t>value:</w:t>
      </w:r>
      <w:proofErr w:type="gramEnd"/>
    </w:p>
    <w:p w14:paraId="0A9475E3" w14:textId="77777777" w:rsidR="003862E9" w:rsidRDefault="003862E9" w:rsidP="003862E9">
      <w:pPr>
        <w:pStyle w:val="NormalWeb"/>
        <w:shd w:val="clear" w:color="auto" w:fill="FFFFFF"/>
        <w:spacing w:before="0" w:beforeAutospacing="0" w:after="0" w:afterAutospacing="0"/>
        <w:rPr>
          <w:rFonts w:ascii="72" w:hAnsi="72" w:cs="72"/>
          <w:color w:val="32363A"/>
          <w:sz w:val="21"/>
          <w:szCs w:val="21"/>
        </w:rPr>
      </w:pPr>
      <w:r>
        <w:rPr>
          <w:rFonts w:ascii="72" w:hAnsi="72" w:cs="72"/>
          <w:color w:val="32363A"/>
          <w:sz w:val="21"/>
          <w:szCs w:val="21"/>
        </w:rPr>
        <w:br/>
        <w:t xml:space="preserve">• Vous entrez en Bac+3 </w:t>
      </w:r>
      <w:proofErr w:type="spellStart"/>
      <w:r>
        <w:rPr>
          <w:rFonts w:ascii="72" w:hAnsi="72" w:cs="72"/>
          <w:color w:val="32363A"/>
          <w:sz w:val="21"/>
          <w:szCs w:val="21"/>
        </w:rPr>
        <w:t>Bachelor</w:t>
      </w:r>
      <w:proofErr w:type="spellEnd"/>
      <w:r>
        <w:rPr>
          <w:rFonts w:ascii="72" w:hAnsi="72" w:cs="72"/>
          <w:color w:val="32363A"/>
          <w:sz w:val="21"/>
          <w:szCs w:val="21"/>
        </w:rPr>
        <w:t xml:space="preserve"> / licence in Adm. </w:t>
      </w:r>
      <w:proofErr w:type="gramStart"/>
      <w:r>
        <w:rPr>
          <w:rFonts w:ascii="72" w:hAnsi="72" w:cs="72"/>
          <w:color w:val="32363A"/>
          <w:sz w:val="21"/>
          <w:szCs w:val="21"/>
        </w:rPr>
        <w:t>des</w:t>
      </w:r>
      <w:proofErr w:type="gramEnd"/>
      <w:r>
        <w:rPr>
          <w:rFonts w:ascii="72" w:hAnsi="72" w:cs="72"/>
          <w:color w:val="32363A"/>
          <w:sz w:val="21"/>
          <w:szCs w:val="21"/>
        </w:rPr>
        <w:t xml:space="preserve"> ventes / commerce international, Master Développement commercial</w:t>
      </w:r>
      <w:r>
        <w:rPr>
          <w:rFonts w:ascii="72" w:hAnsi="72" w:cs="72"/>
          <w:color w:val="32363A"/>
          <w:sz w:val="21"/>
          <w:szCs w:val="21"/>
        </w:rPr>
        <w:br/>
        <w:t>• Anglais courant</w:t>
      </w:r>
      <w:r>
        <w:rPr>
          <w:rFonts w:ascii="72" w:hAnsi="72" w:cs="72"/>
          <w:color w:val="32363A"/>
          <w:sz w:val="21"/>
          <w:szCs w:val="21"/>
        </w:rPr>
        <w:br/>
        <w:t>• Bonne maitrise d’internet et du pack Office (particulièrement Excel)</w:t>
      </w:r>
      <w:r>
        <w:rPr>
          <w:rFonts w:ascii="72" w:hAnsi="72" w:cs="72"/>
          <w:color w:val="32363A"/>
          <w:sz w:val="21"/>
          <w:szCs w:val="21"/>
        </w:rPr>
        <w:br/>
        <w:t>• Bonne communication</w:t>
      </w:r>
      <w:r>
        <w:rPr>
          <w:rFonts w:ascii="72" w:hAnsi="72" w:cs="72"/>
          <w:color w:val="32363A"/>
          <w:sz w:val="21"/>
          <w:szCs w:val="21"/>
        </w:rPr>
        <w:br/>
        <w:t>• Rigoureux, organisé(e), proactif</w:t>
      </w:r>
      <w:r>
        <w:rPr>
          <w:rFonts w:ascii="72" w:hAnsi="72" w:cs="72"/>
          <w:color w:val="32363A"/>
          <w:sz w:val="21"/>
          <w:szCs w:val="21"/>
        </w:rPr>
        <w:br/>
        <w:t>• Capacité d’organisation et d’anticipation</w:t>
      </w:r>
    </w:p>
    <w:p w14:paraId="3134930E" w14:textId="77777777" w:rsidR="0074287D" w:rsidRDefault="0074287D"/>
    <w:sectPr w:rsidR="00742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F394" w14:textId="77777777" w:rsidR="003862E9" w:rsidRDefault="003862E9" w:rsidP="003862E9">
      <w:pPr>
        <w:spacing w:after="0" w:line="240" w:lineRule="auto"/>
      </w:pPr>
      <w:r>
        <w:separator/>
      </w:r>
    </w:p>
  </w:endnote>
  <w:endnote w:type="continuationSeparator" w:id="0">
    <w:p w14:paraId="2440FC89" w14:textId="77777777" w:rsidR="003862E9" w:rsidRDefault="003862E9" w:rsidP="0038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D3E2" w14:textId="77777777" w:rsidR="003862E9" w:rsidRDefault="003862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D56001" wp14:editId="3AD0DD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2" name="Text Box 2" descr="FIRMENICH CONFIDENTIAL - The information contained in this document is confidential. Unauthorized disclosure is not allow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FEBD4" w14:textId="77777777" w:rsidR="003862E9" w:rsidRPr="003862E9" w:rsidRDefault="003862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3862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 xml:space="preserve">FIRMENICH CONFIDENTIAL - The information contained in this document is confidential. </w:t>
                          </w:r>
                          <w:r w:rsidRPr="003862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  <w:t>Unauthorized disclosure is not allowed.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560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IRMENICH CONFIDENTIAL - The information contained in this document is confidential. Unauthorized disclosure is not allowed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ABFEBD4" w14:textId="77777777" w:rsidR="003862E9" w:rsidRPr="003862E9" w:rsidRDefault="003862E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</w:pPr>
                    <w:r w:rsidRPr="003862E9"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  <w:lang w:val="en-US"/>
                      </w:rPr>
                      <w:t xml:space="preserve">FIRMENICH CONFIDENTIAL - The information contained in this document is confidential. </w:t>
                    </w:r>
                    <w:r w:rsidRPr="003862E9"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  <w:t>Unauthorized disclosure is not allowed.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7CCC" w14:textId="77777777" w:rsidR="003862E9" w:rsidRDefault="003862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C021DD" wp14:editId="5AE0042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3" name="Text Box 3" descr="FIRMENICH CONFIDENTIAL - The information contained in this document is confidential. Unauthorized disclosure is not allow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2EE94" w14:textId="77777777" w:rsidR="003862E9" w:rsidRPr="003862E9" w:rsidRDefault="003862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3862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 xml:space="preserve">FIRMENICH CONFIDENTIAL - The information contained in this document is confidential. </w:t>
                          </w:r>
                          <w:r w:rsidRPr="003862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  <w:t>Unauthorized disclosure is not allowed.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021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IRMENICH CONFIDENTIAL - The information contained in this document is confidential. Unauthorized disclosure is not allowed.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A42EE94" w14:textId="77777777" w:rsidR="003862E9" w:rsidRPr="003862E9" w:rsidRDefault="003862E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</w:pPr>
                    <w:r w:rsidRPr="003862E9"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  <w:lang w:val="en-US"/>
                      </w:rPr>
                      <w:t xml:space="preserve">FIRMENICH CONFIDENTIAL - The information contained in this document is confidential. </w:t>
                    </w:r>
                    <w:r w:rsidRPr="003862E9"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  <w:t>Unauthorized disclosure is not allowed.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CC0" w14:textId="77777777" w:rsidR="003862E9" w:rsidRDefault="003862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0D644D" wp14:editId="1FCDC70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1" name="Text Box 1" descr="FIRMENICH CONFIDENTIAL - The information contained in this document is confidential. Unauthorized disclosure is not allow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8FDFB" w14:textId="77777777" w:rsidR="003862E9" w:rsidRPr="003862E9" w:rsidRDefault="003862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3862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 xml:space="preserve">FIRMENICH CONFIDENTIAL - The information contained in this document is confidential. </w:t>
                          </w:r>
                          <w:r w:rsidRPr="003862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  <w:t>Unauthorized disclosure is not allowed.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D6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IRMENICH CONFIDENTIAL - The information contained in this document is confidential. Unauthorized disclosure is not allowed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458FDFB" w14:textId="77777777" w:rsidR="003862E9" w:rsidRPr="003862E9" w:rsidRDefault="003862E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</w:pPr>
                    <w:r w:rsidRPr="003862E9"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  <w:lang w:val="en-US"/>
                      </w:rPr>
                      <w:t xml:space="preserve">FIRMENICH CONFIDENTIAL - The information contained in this document is confidential. </w:t>
                    </w:r>
                    <w:r w:rsidRPr="003862E9"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  <w:t>Unauthorized disclosure is not allowed.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6D8F" w14:textId="77777777" w:rsidR="003862E9" w:rsidRDefault="003862E9" w:rsidP="003862E9">
      <w:pPr>
        <w:spacing w:after="0" w:line="240" w:lineRule="auto"/>
      </w:pPr>
      <w:r>
        <w:separator/>
      </w:r>
    </w:p>
  </w:footnote>
  <w:footnote w:type="continuationSeparator" w:id="0">
    <w:p w14:paraId="1C78DEB0" w14:textId="77777777" w:rsidR="003862E9" w:rsidRDefault="003862E9" w:rsidP="0038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F962" w14:textId="77777777" w:rsidR="003862E9" w:rsidRDefault="00386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F734" w14:textId="77777777" w:rsidR="003862E9" w:rsidRDefault="00386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8042" w14:textId="77777777" w:rsidR="003862E9" w:rsidRDefault="00386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9"/>
    <w:rsid w:val="003862E9"/>
    <w:rsid w:val="0074287D"/>
    <w:rsid w:val="00A51719"/>
    <w:rsid w:val="00E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09F3"/>
  <w15:chartTrackingRefBased/>
  <w15:docId w15:val="{04CF3A0F-81CD-4B19-BF2A-BD418B5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E9"/>
  </w:style>
  <w:style w:type="paragraph" w:styleId="Footer">
    <w:name w:val="footer"/>
    <w:basedOn w:val="Normal"/>
    <w:link w:val="FooterChar"/>
    <w:uiPriority w:val="99"/>
    <w:unhideWhenUsed/>
    <w:rsid w:val="003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E9"/>
  </w:style>
  <w:style w:type="paragraph" w:styleId="NormalWeb">
    <w:name w:val="Normal (Web)"/>
    <w:basedOn w:val="Normal"/>
    <w:uiPriority w:val="99"/>
    <w:semiHidden/>
    <w:unhideWhenUsed/>
    <w:rsid w:val="0038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7249efb-d69c-44fc-b314-718b25d185ea}" enabled="1" method="Standard" siteId="{b916a61a-fff3-4b5d-8ec6-f41e65b9fbc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CELETTE</dc:creator>
  <cp:keywords/>
  <dc:description/>
  <cp:lastModifiedBy>Arthur CELETTE</cp:lastModifiedBy>
  <cp:revision>1</cp:revision>
  <dcterms:created xsi:type="dcterms:W3CDTF">2023-02-17T13:50:00Z</dcterms:created>
  <dcterms:modified xsi:type="dcterms:W3CDTF">2023-02-17T13:51:00Z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#0000ff,9,Calibri</vt:lpwstr>
  </property>
  <property fmtid="{D5CDD505-2E9C-101B-9397-08002B2CF9AE}" pid="4" name="ClassificationContentMarkingFooterText">
    <vt:lpwstr>FIRMENICH CONFIDENTIAL - The information contained in this document is confidential. Unauthorized disclosure is not allowed.</vt:lpwstr>
  </property>
</Properties>
</file>