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0892" w14:textId="6E103A1D" w:rsidR="00C876DC" w:rsidRDefault="79D1DFCE" w:rsidP="47BE8A8D">
      <w:pPr>
        <w:spacing w:line="240" w:lineRule="auto"/>
        <w:jc w:val="center"/>
        <w:rPr>
          <w:rFonts w:ascii="Calibri" w:eastAsia="Calibri" w:hAnsi="Calibri" w:cs="Calibri"/>
          <w:b/>
          <w:bCs/>
          <w:sz w:val="20"/>
          <w:szCs w:val="20"/>
        </w:rPr>
      </w:pPr>
      <w:r w:rsidRPr="47BE8A8D">
        <w:rPr>
          <w:rFonts w:ascii="Calibri" w:eastAsia="Calibri" w:hAnsi="Calibri" w:cs="Calibri"/>
          <w:b/>
          <w:bCs/>
          <w:sz w:val="20"/>
          <w:szCs w:val="20"/>
        </w:rPr>
        <w:t xml:space="preserve"> </w:t>
      </w:r>
      <w:r w:rsidR="6C881CA0" w:rsidRPr="47BE8A8D">
        <w:rPr>
          <w:rFonts w:ascii="Calibri" w:eastAsia="Calibri" w:hAnsi="Calibri" w:cs="Calibri"/>
          <w:b/>
          <w:bCs/>
          <w:sz w:val="20"/>
          <w:szCs w:val="20"/>
        </w:rPr>
        <w:t xml:space="preserve">Consultant(e) </w:t>
      </w:r>
      <w:r w:rsidR="00E23770">
        <w:rPr>
          <w:rFonts w:ascii="Calibri" w:eastAsia="Calibri" w:hAnsi="Calibri" w:cs="Calibri"/>
          <w:b/>
          <w:bCs/>
          <w:sz w:val="20"/>
          <w:szCs w:val="20"/>
        </w:rPr>
        <w:t>Cybersécurité</w:t>
      </w:r>
      <w:r w:rsidR="6C881CA0" w:rsidRPr="47BE8A8D">
        <w:rPr>
          <w:rFonts w:ascii="Calibri" w:eastAsia="Calibri" w:hAnsi="Calibri" w:cs="Calibri"/>
          <w:b/>
          <w:bCs/>
          <w:sz w:val="20"/>
          <w:szCs w:val="20"/>
        </w:rPr>
        <w:t xml:space="preserve"> | DBM </w:t>
      </w:r>
      <w:proofErr w:type="spellStart"/>
      <w:r w:rsidR="6C881CA0" w:rsidRPr="47BE8A8D">
        <w:rPr>
          <w:rFonts w:ascii="Calibri" w:eastAsia="Calibri" w:hAnsi="Calibri" w:cs="Calibri"/>
          <w:b/>
          <w:bCs/>
          <w:sz w:val="20"/>
          <w:szCs w:val="20"/>
        </w:rPr>
        <w:t>Partners</w:t>
      </w:r>
      <w:proofErr w:type="spellEnd"/>
      <w:r w:rsidR="6C881CA0" w:rsidRPr="47BE8A8D">
        <w:rPr>
          <w:rFonts w:ascii="Calibri" w:eastAsia="Calibri" w:hAnsi="Calibri" w:cs="Calibri"/>
          <w:b/>
          <w:bCs/>
          <w:sz w:val="20"/>
          <w:szCs w:val="20"/>
        </w:rPr>
        <w:t xml:space="preserve"> </w:t>
      </w:r>
    </w:p>
    <w:p w14:paraId="7300035E" w14:textId="088F352A" w:rsidR="00C876DC" w:rsidRDefault="00C876DC" w:rsidP="456483C0">
      <w:pPr>
        <w:spacing w:line="240" w:lineRule="auto"/>
        <w:jc w:val="both"/>
        <w:rPr>
          <w:rFonts w:ascii="Calibri" w:eastAsia="Calibri" w:hAnsi="Calibri" w:cs="Calibri"/>
          <w:sz w:val="20"/>
          <w:szCs w:val="20"/>
        </w:rPr>
      </w:pPr>
    </w:p>
    <w:p w14:paraId="6FA6BF7B" w14:textId="5AD051BD" w:rsidR="00C876DC" w:rsidRDefault="6C881CA0" w:rsidP="456483C0">
      <w:pPr>
        <w:spacing w:line="240" w:lineRule="auto"/>
        <w:jc w:val="both"/>
        <w:rPr>
          <w:rFonts w:ascii="Calibri" w:eastAsia="Calibri" w:hAnsi="Calibri" w:cs="Calibri"/>
          <w:sz w:val="20"/>
          <w:szCs w:val="20"/>
        </w:rPr>
      </w:pPr>
      <w:r w:rsidRPr="456483C0">
        <w:rPr>
          <w:rFonts w:ascii="Calibri" w:eastAsia="Calibri" w:hAnsi="Calibri" w:cs="Calibri"/>
          <w:sz w:val="20"/>
          <w:szCs w:val="20"/>
        </w:rPr>
        <w:t xml:space="preserve">Dans le cadre de la croissance constante de notre activité, nous recherchons plusieurs consultant(e)s. Dans ce domaine d’activité, nous aidons nos clients à prévenir, détecter et remédier aux risques en matière de sécurité du Système d’Information, mais aussi à améliorer continuellement sa maturité à la prévention </w:t>
      </w:r>
      <w:proofErr w:type="gramStart"/>
      <w:r w:rsidRPr="456483C0">
        <w:rPr>
          <w:rFonts w:ascii="Calibri" w:eastAsia="Calibri" w:hAnsi="Calibri" w:cs="Calibri"/>
          <w:sz w:val="20"/>
          <w:szCs w:val="20"/>
        </w:rPr>
        <w:t>des</w:t>
      </w:r>
      <w:r w:rsidR="2C1FFC9E" w:rsidRPr="456483C0">
        <w:rPr>
          <w:rFonts w:ascii="Calibri" w:eastAsia="Calibri" w:hAnsi="Calibri" w:cs="Calibri"/>
          <w:sz w:val="20"/>
          <w:szCs w:val="20"/>
        </w:rPr>
        <w:t xml:space="preserve"> </w:t>
      </w:r>
      <w:r w:rsidRPr="456483C0">
        <w:rPr>
          <w:rFonts w:ascii="Calibri" w:eastAsia="Calibri" w:hAnsi="Calibri" w:cs="Calibri"/>
          <w:sz w:val="20"/>
          <w:szCs w:val="20"/>
        </w:rPr>
        <w:t>cyber</w:t>
      </w:r>
      <w:proofErr w:type="gramEnd"/>
      <w:r w:rsidRPr="456483C0">
        <w:rPr>
          <w:rFonts w:ascii="Calibri" w:eastAsia="Calibri" w:hAnsi="Calibri" w:cs="Calibri"/>
          <w:sz w:val="20"/>
          <w:szCs w:val="20"/>
        </w:rPr>
        <w:t xml:space="preserve"> attaques. </w:t>
      </w:r>
    </w:p>
    <w:p w14:paraId="31C47B76" w14:textId="6BD8A646" w:rsidR="00C876DC" w:rsidRDefault="6C881CA0" w:rsidP="456483C0">
      <w:pPr>
        <w:spacing w:line="240" w:lineRule="auto"/>
        <w:jc w:val="both"/>
        <w:rPr>
          <w:rFonts w:ascii="Calibri" w:eastAsia="Calibri" w:hAnsi="Calibri" w:cs="Calibri"/>
          <w:sz w:val="20"/>
          <w:szCs w:val="20"/>
        </w:rPr>
      </w:pPr>
      <w:r w:rsidRPr="456483C0">
        <w:rPr>
          <w:rFonts w:ascii="Calibri" w:eastAsia="Calibri" w:hAnsi="Calibri" w:cs="Calibri"/>
          <w:sz w:val="20"/>
          <w:szCs w:val="20"/>
        </w:rPr>
        <w:t>Suivant vos affinités, vous interviendrez sur tout ou partie des thématiques suivantes :</w:t>
      </w:r>
    </w:p>
    <w:p w14:paraId="22000F88" w14:textId="1B983967"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Conseil sécurité de haut niveau et assistance RSSI</w:t>
      </w:r>
    </w:p>
    <w:p w14:paraId="287DD5CB" w14:textId="16267F14"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 xml:space="preserve"> Analyses de risques sur les projets Métier ou/et technique. </w:t>
      </w:r>
    </w:p>
    <w:p w14:paraId="0C62069F" w14:textId="661C93D4"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Dernier niveau de qualification et de gestion des incidents</w:t>
      </w:r>
    </w:p>
    <w:p w14:paraId="5F11D437" w14:textId="5101D2A7"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Suivi de la correction des vulnérabilités</w:t>
      </w:r>
    </w:p>
    <w:p w14:paraId="5E88A510" w14:textId="64A70D23"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proofErr w:type="spellStart"/>
      <w:r w:rsidRPr="456483C0">
        <w:rPr>
          <w:rFonts w:ascii="Calibri" w:eastAsia="Calibri" w:hAnsi="Calibri" w:cs="Calibri"/>
          <w:sz w:val="20"/>
          <w:szCs w:val="20"/>
        </w:rPr>
        <w:t>Forensics</w:t>
      </w:r>
      <w:proofErr w:type="spellEnd"/>
      <w:r w:rsidRPr="456483C0">
        <w:rPr>
          <w:rFonts w:ascii="Calibri" w:eastAsia="Calibri" w:hAnsi="Calibri" w:cs="Calibri"/>
          <w:sz w:val="20"/>
          <w:szCs w:val="20"/>
        </w:rPr>
        <w:t xml:space="preserve"> et suivi post cyber-attaque</w:t>
      </w:r>
    </w:p>
    <w:p w14:paraId="01490199" w14:textId="0A3D30D4"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Amélioration de l’organisation et du fonctionnement d’un SOC interne/externalisé</w:t>
      </w:r>
    </w:p>
    <w:p w14:paraId="4139C9ED" w14:textId="09903904"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Participation active aux activités liées à la continuité Business</w:t>
      </w:r>
    </w:p>
    <w:p w14:paraId="70E17C78" w14:textId="65B5E706"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 xml:space="preserve">Réponse à des audits internes ou externes </w:t>
      </w:r>
    </w:p>
    <w:p w14:paraId="1C17617F" w14:textId="2AC592BE"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Mise en œuvre du déploiement de solutions de sécurité</w:t>
      </w:r>
    </w:p>
    <w:p w14:paraId="0C105A88" w14:textId="50F38AF7"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Intégration et amélioration continue de solutions de type SIEM</w:t>
      </w:r>
    </w:p>
    <w:p w14:paraId="735CD50A" w14:textId="00EB53C6" w:rsidR="00C876DC" w:rsidRDefault="6C881CA0" w:rsidP="456483C0">
      <w:pPr>
        <w:pStyle w:val="Paragraphedeliste"/>
        <w:numPr>
          <w:ilvl w:val="0"/>
          <w:numId w:val="1"/>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 xml:space="preserve">Participation à des opérations de type </w:t>
      </w:r>
      <w:proofErr w:type="spellStart"/>
      <w:r w:rsidRPr="456483C0">
        <w:rPr>
          <w:rFonts w:ascii="Calibri" w:eastAsia="Calibri" w:hAnsi="Calibri" w:cs="Calibri"/>
          <w:sz w:val="20"/>
          <w:szCs w:val="20"/>
        </w:rPr>
        <w:t>BlueTeam</w:t>
      </w:r>
      <w:proofErr w:type="spellEnd"/>
      <w:r w:rsidRPr="456483C0">
        <w:rPr>
          <w:rFonts w:ascii="Calibri" w:eastAsia="Calibri" w:hAnsi="Calibri" w:cs="Calibri"/>
          <w:sz w:val="20"/>
          <w:szCs w:val="20"/>
        </w:rPr>
        <w:t xml:space="preserve"> / </w:t>
      </w:r>
      <w:proofErr w:type="spellStart"/>
      <w:r w:rsidRPr="456483C0">
        <w:rPr>
          <w:rFonts w:ascii="Calibri" w:eastAsia="Calibri" w:hAnsi="Calibri" w:cs="Calibri"/>
          <w:sz w:val="20"/>
          <w:szCs w:val="20"/>
        </w:rPr>
        <w:t>RedTeam</w:t>
      </w:r>
      <w:proofErr w:type="spellEnd"/>
    </w:p>
    <w:p w14:paraId="3B09C725" w14:textId="1A97F174" w:rsidR="00C876DC" w:rsidRDefault="00C876DC" w:rsidP="456483C0">
      <w:pPr>
        <w:spacing w:line="240" w:lineRule="auto"/>
        <w:jc w:val="both"/>
        <w:rPr>
          <w:rFonts w:ascii="Calibri" w:eastAsia="Calibri" w:hAnsi="Calibri" w:cs="Calibri"/>
          <w:sz w:val="20"/>
          <w:szCs w:val="20"/>
        </w:rPr>
      </w:pPr>
    </w:p>
    <w:p w14:paraId="0A13099B" w14:textId="2C56CB0F" w:rsidR="00C876DC" w:rsidRDefault="6C881CA0" w:rsidP="456483C0">
      <w:pPr>
        <w:spacing w:line="240" w:lineRule="auto"/>
        <w:jc w:val="both"/>
        <w:rPr>
          <w:rFonts w:ascii="Calibri" w:eastAsia="Calibri" w:hAnsi="Calibri" w:cs="Calibri"/>
          <w:sz w:val="20"/>
          <w:szCs w:val="20"/>
        </w:rPr>
      </w:pPr>
      <w:r w:rsidRPr="456483C0">
        <w:rPr>
          <w:rFonts w:ascii="Calibri" w:eastAsia="Calibri" w:hAnsi="Calibri" w:cs="Calibri"/>
          <w:b/>
          <w:bCs/>
          <w:sz w:val="20"/>
          <w:szCs w:val="20"/>
        </w:rPr>
        <w:t xml:space="preserve">Les + de DBM </w:t>
      </w:r>
      <w:proofErr w:type="spellStart"/>
      <w:r w:rsidRPr="456483C0">
        <w:rPr>
          <w:rFonts w:ascii="Calibri" w:eastAsia="Calibri" w:hAnsi="Calibri" w:cs="Calibri"/>
          <w:b/>
          <w:bCs/>
          <w:sz w:val="20"/>
          <w:szCs w:val="20"/>
        </w:rPr>
        <w:t>Partners</w:t>
      </w:r>
      <w:proofErr w:type="spellEnd"/>
      <w:r w:rsidRPr="456483C0">
        <w:rPr>
          <w:rFonts w:ascii="Calibri" w:eastAsia="Calibri" w:hAnsi="Calibri" w:cs="Calibri"/>
          <w:b/>
          <w:bCs/>
          <w:sz w:val="20"/>
          <w:szCs w:val="20"/>
        </w:rPr>
        <w:t xml:space="preserve"> : </w:t>
      </w:r>
    </w:p>
    <w:p w14:paraId="4712C817" w14:textId="2C37F1A0" w:rsidR="00C876DC" w:rsidRDefault="6C881CA0" w:rsidP="456483C0">
      <w:pPr>
        <w:pStyle w:val="Paragraphedeliste"/>
        <w:numPr>
          <w:ilvl w:val="0"/>
          <w:numId w:val="3"/>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Un cabinet ambitieux et en construction :  doublement des effectifs d’ici la fin 2022, développement de notre entité bordelaise</w:t>
      </w:r>
    </w:p>
    <w:p w14:paraId="61616F1C" w14:textId="1CA072AD" w:rsidR="00C876DC" w:rsidRDefault="6C881CA0" w:rsidP="456483C0">
      <w:pPr>
        <w:pStyle w:val="Paragraphedeliste"/>
        <w:numPr>
          <w:ilvl w:val="0"/>
          <w:numId w:val="3"/>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Nous veillons à la formation de nos collaborateurs via des budgets conséquents et une politique interne poussant à la formation</w:t>
      </w:r>
    </w:p>
    <w:p w14:paraId="1461E443" w14:textId="5EBA3E04" w:rsidR="00C876DC" w:rsidRDefault="6C881CA0" w:rsidP="456483C0">
      <w:pPr>
        <w:pStyle w:val="Paragraphedeliste"/>
        <w:numPr>
          <w:ilvl w:val="0"/>
          <w:numId w:val="3"/>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Nous nous entendons bien et veillons à préserver le lien avec nos consultants via l’organisation d’événements mensuels et trimestriels.</w:t>
      </w:r>
    </w:p>
    <w:p w14:paraId="7EDE8927" w14:textId="47FB39E9" w:rsidR="00C876DC" w:rsidRDefault="6C881CA0" w:rsidP="456483C0">
      <w:pPr>
        <w:pStyle w:val="Paragraphedeliste"/>
        <w:numPr>
          <w:ilvl w:val="0"/>
          <w:numId w:val="3"/>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 xml:space="preserve">Un </w:t>
      </w:r>
      <w:proofErr w:type="spellStart"/>
      <w:r w:rsidRPr="456483C0">
        <w:rPr>
          <w:rFonts w:ascii="Calibri" w:eastAsia="Calibri" w:hAnsi="Calibri" w:cs="Calibri"/>
          <w:sz w:val="20"/>
          <w:szCs w:val="20"/>
        </w:rPr>
        <w:t>turn</w:t>
      </w:r>
      <w:proofErr w:type="spellEnd"/>
      <w:r w:rsidRPr="456483C0">
        <w:rPr>
          <w:rFonts w:ascii="Calibri" w:eastAsia="Calibri" w:hAnsi="Calibri" w:cs="Calibri"/>
          <w:sz w:val="20"/>
          <w:szCs w:val="20"/>
        </w:rPr>
        <w:t xml:space="preserve"> over au plus bas grâce à notre management humain, bienveillant et transparent (management </w:t>
      </w:r>
      <w:proofErr w:type="gramStart"/>
      <w:r w:rsidRPr="456483C0">
        <w:rPr>
          <w:rFonts w:ascii="Calibri" w:eastAsia="Calibri" w:hAnsi="Calibri" w:cs="Calibri"/>
          <w:sz w:val="20"/>
          <w:szCs w:val="20"/>
        </w:rPr>
        <w:t>horizontal</w:t>
      </w:r>
      <w:proofErr w:type="gramEnd"/>
      <w:r w:rsidRPr="456483C0">
        <w:rPr>
          <w:rFonts w:ascii="Calibri" w:eastAsia="Calibri" w:hAnsi="Calibri" w:cs="Calibri"/>
          <w:sz w:val="20"/>
          <w:szCs w:val="20"/>
        </w:rPr>
        <w:t>) Mutuelle prise en charge à 100% (famille), transports à 100% et d’autres avantages</w:t>
      </w:r>
    </w:p>
    <w:p w14:paraId="72D9C54A" w14:textId="7542249D" w:rsidR="00C876DC" w:rsidRDefault="00C876DC" w:rsidP="456483C0">
      <w:pPr>
        <w:spacing w:line="240" w:lineRule="auto"/>
        <w:jc w:val="both"/>
        <w:rPr>
          <w:rFonts w:ascii="Calibri" w:eastAsia="Calibri" w:hAnsi="Calibri" w:cs="Calibri"/>
          <w:sz w:val="20"/>
          <w:szCs w:val="20"/>
        </w:rPr>
      </w:pPr>
    </w:p>
    <w:p w14:paraId="2179BD6D" w14:textId="670840D1" w:rsidR="00C876DC" w:rsidRDefault="6C881CA0" w:rsidP="456483C0">
      <w:pPr>
        <w:spacing w:line="240" w:lineRule="auto"/>
        <w:jc w:val="both"/>
        <w:rPr>
          <w:rFonts w:ascii="Calibri" w:eastAsia="Calibri" w:hAnsi="Calibri" w:cs="Calibri"/>
          <w:sz w:val="20"/>
          <w:szCs w:val="20"/>
        </w:rPr>
      </w:pPr>
      <w:r w:rsidRPr="456483C0">
        <w:rPr>
          <w:rFonts w:ascii="Calibri" w:eastAsia="Calibri" w:hAnsi="Calibri" w:cs="Calibri"/>
          <w:b/>
          <w:bCs/>
          <w:sz w:val="20"/>
          <w:szCs w:val="20"/>
        </w:rPr>
        <w:t xml:space="preserve">Votre profil : </w:t>
      </w:r>
    </w:p>
    <w:p w14:paraId="5CADBD62" w14:textId="285EC710" w:rsidR="00C876DC" w:rsidRDefault="6C881CA0" w:rsidP="456483C0">
      <w:pPr>
        <w:pStyle w:val="Paragraphedeliste"/>
        <w:numPr>
          <w:ilvl w:val="0"/>
          <w:numId w:val="2"/>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De formation BAC à BAC+42, vous pratiquez professionnellement la cybersécurité depuis plus de 6 ans et dans l’analyse depuis plus de 4 ans. Vous connaissez les référentiels ISO 27001, OWASP, ITIL</w:t>
      </w:r>
    </w:p>
    <w:p w14:paraId="0FB5559A" w14:textId="28D2256C" w:rsidR="00C876DC" w:rsidRDefault="6C881CA0" w:rsidP="456483C0">
      <w:pPr>
        <w:pStyle w:val="Paragraphedeliste"/>
        <w:numPr>
          <w:ilvl w:val="0"/>
          <w:numId w:val="2"/>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Curieux(se), vous êtes à la fois doté(e) d’une appétence sincère pour la sécurité informatique et la maîtrise des risques numériques. Vous avez par ailleurs un réel attrait pour le relationnel et la satisfaction des clients dont vous aurez la charge.</w:t>
      </w:r>
    </w:p>
    <w:p w14:paraId="1B49E54A" w14:textId="36F4FA93" w:rsidR="00C876DC" w:rsidRDefault="6C881CA0" w:rsidP="456483C0">
      <w:pPr>
        <w:pStyle w:val="Paragraphedeliste"/>
        <w:numPr>
          <w:ilvl w:val="0"/>
          <w:numId w:val="2"/>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Vous êtes motivé(e) pour vous investir dans la vie et la croissance d’un cabinet qui saura vous le rendre et disposez de valeurs en adéquation avec les nôtres : bienveillance, respect, professionnalisme, partage.</w:t>
      </w:r>
    </w:p>
    <w:p w14:paraId="3560FC14" w14:textId="6737774A" w:rsidR="00C876DC" w:rsidRDefault="6C881CA0" w:rsidP="456483C0">
      <w:pPr>
        <w:pStyle w:val="Paragraphedeliste"/>
        <w:numPr>
          <w:ilvl w:val="0"/>
          <w:numId w:val="2"/>
        </w:numPr>
        <w:spacing w:line="240" w:lineRule="auto"/>
        <w:jc w:val="both"/>
        <w:rPr>
          <w:rFonts w:eastAsiaTheme="minorEastAsia"/>
          <w:color w:val="000000" w:themeColor="text1"/>
          <w:sz w:val="20"/>
          <w:szCs w:val="20"/>
        </w:rPr>
      </w:pPr>
      <w:r w:rsidRPr="456483C0">
        <w:rPr>
          <w:rFonts w:ascii="Calibri" w:eastAsia="Calibri" w:hAnsi="Calibri" w:cs="Calibri"/>
          <w:sz w:val="20"/>
          <w:szCs w:val="20"/>
        </w:rPr>
        <w:t xml:space="preserve">Votre anglais est courant, même si votre accent est « </w:t>
      </w:r>
      <w:proofErr w:type="spellStart"/>
      <w:r w:rsidRPr="456483C0">
        <w:rPr>
          <w:rFonts w:ascii="Calibri" w:eastAsia="Calibri" w:hAnsi="Calibri" w:cs="Calibri"/>
          <w:sz w:val="20"/>
          <w:szCs w:val="20"/>
        </w:rPr>
        <w:t>so</w:t>
      </w:r>
      <w:proofErr w:type="spellEnd"/>
      <w:r w:rsidRPr="456483C0">
        <w:rPr>
          <w:rFonts w:ascii="Calibri" w:eastAsia="Calibri" w:hAnsi="Calibri" w:cs="Calibri"/>
          <w:sz w:val="20"/>
          <w:szCs w:val="20"/>
        </w:rPr>
        <w:t xml:space="preserve"> </w:t>
      </w:r>
      <w:proofErr w:type="spellStart"/>
      <w:r w:rsidRPr="456483C0">
        <w:rPr>
          <w:rFonts w:ascii="Calibri" w:eastAsia="Calibri" w:hAnsi="Calibri" w:cs="Calibri"/>
          <w:sz w:val="20"/>
          <w:szCs w:val="20"/>
        </w:rPr>
        <w:t>frenchy</w:t>
      </w:r>
      <w:proofErr w:type="spellEnd"/>
      <w:r w:rsidRPr="456483C0">
        <w:rPr>
          <w:rFonts w:ascii="Calibri" w:eastAsia="Calibri" w:hAnsi="Calibri" w:cs="Calibri"/>
          <w:sz w:val="20"/>
          <w:szCs w:val="20"/>
        </w:rPr>
        <w:t xml:space="preserve"> ». Vous êtes sérieux(se) sans vous prendre au sérieux ? On a alors hâte d’échanger avec vous !</w:t>
      </w:r>
    </w:p>
    <w:p w14:paraId="6AE094B4" w14:textId="3F7E0135" w:rsidR="00C876DC" w:rsidRDefault="00C876DC" w:rsidP="456483C0">
      <w:pPr>
        <w:spacing w:line="240" w:lineRule="auto"/>
        <w:jc w:val="both"/>
        <w:rPr>
          <w:rFonts w:ascii="Calibri" w:eastAsia="Calibri" w:hAnsi="Calibri" w:cs="Calibri"/>
          <w:sz w:val="20"/>
          <w:szCs w:val="20"/>
        </w:rPr>
      </w:pPr>
    </w:p>
    <w:p w14:paraId="3BFEFB25" w14:textId="76B2DD72" w:rsidR="00C876DC" w:rsidRDefault="00C876DC" w:rsidP="456483C0">
      <w:pPr>
        <w:spacing w:line="240" w:lineRule="auto"/>
        <w:jc w:val="both"/>
        <w:rPr>
          <w:sz w:val="20"/>
          <w:szCs w:val="20"/>
        </w:rPr>
      </w:pPr>
    </w:p>
    <w:sectPr w:rsidR="00C876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3C8"/>
    <w:multiLevelType w:val="hybridMultilevel"/>
    <w:tmpl w:val="AAFAB2A2"/>
    <w:lvl w:ilvl="0" w:tplc="9D262AA4">
      <w:start w:val="1"/>
      <w:numFmt w:val="bullet"/>
      <w:lvlText w:val=""/>
      <w:lvlJc w:val="left"/>
      <w:pPr>
        <w:ind w:left="720" w:hanging="360"/>
      </w:pPr>
      <w:rPr>
        <w:rFonts w:ascii="Symbol" w:hAnsi="Symbol" w:hint="default"/>
      </w:rPr>
    </w:lvl>
    <w:lvl w:ilvl="1" w:tplc="26FCF8FC">
      <w:start w:val="1"/>
      <w:numFmt w:val="bullet"/>
      <w:lvlText w:val="o"/>
      <w:lvlJc w:val="left"/>
      <w:pPr>
        <w:ind w:left="1440" w:hanging="360"/>
      </w:pPr>
      <w:rPr>
        <w:rFonts w:ascii="Courier New" w:hAnsi="Courier New" w:hint="default"/>
      </w:rPr>
    </w:lvl>
    <w:lvl w:ilvl="2" w:tplc="86969DA4">
      <w:start w:val="1"/>
      <w:numFmt w:val="bullet"/>
      <w:lvlText w:val=""/>
      <w:lvlJc w:val="left"/>
      <w:pPr>
        <w:ind w:left="2160" w:hanging="360"/>
      </w:pPr>
      <w:rPr>
        <w:rFonts w:ascii="Wingdings" w:hAnsi="Wingdings" w:hint="default"/>
      </w:rPr>
    </w:lvl>
    <w:lvl w:ilvl="3" w:tplc="026A0CAC">
      <w:start w:val="1"/>
      <w:numFmt w:val="bullet"/>
      <w:lvlText w:val=""/>
      <w:lvlJc w:val="left"/>
      <w:pPr>
        <w:ind w:left="2880" w:hanging="360"/>
      </w:pPr>
      <w:rPr>
        <w:rFonts w:ascii="Symbol" w:hAnsi="Symbol" w:hint="default"/>
      </w:rPr>
    </w:lvl>
    <w:lvl w:ilvl="4" w:tplc="60480DB6">
      <w:start w:val="1"/>
      <w:numFmt w:val="bullet"/>
      <w:lvlText w:val="o"/>
      <w:lvlJc w:val="left"/>
      <w:pPr>
        <w:ind w:left="3600" w:hanging="360"/>
      </w:pPr>
      <w:rPr>
        <w:rFonts w:ascii="Courier New" w:hAnsi="Courier New" w:hint="default"/>
      </w:rPr>
    </w:lvl>
    <w:lvl w:ilvl="5" w:tplc="7AA20FA6">
      <w:start w:val="1"/>
      <w:numFmt w:val="bullet"/>
      <w:lvlText w:val=""/>
      <w:lvlJc w:val="left"/>
      <w:pPr>
        <w:ind w:left="4320" w:hanging="360"/>
      </w:pPr>
      <w:rPr>
        <w:rFonts w:ascii="Wingdings" w:hAnsi="Wingdings" w:hint="default"/>
      </w:rPr>
    </w:lvl>
    <w:lvl w:ilvl="6" w:tplc="B978D054">
      <w:start w:val="1"/>
      <w:numFmt w:val="bullet"/>
      <w:lvlText w:val=""/>
      <w:lvlJc w:val="left"/>
      <w:pPr>
        <w:ind w:left="5040" w:hanging="360"/>
      </w:pPr>
      <w:rPr>
        <w:rFonts w:ascii="Symbol" w:hAnsi="Symbol" w:hint="default"/>
      </w:rPr>
    </w:lvl>
    <w:lvl w:ilvl="7" w:tplc="D2A0EF40">
      <w:start w:val="1"/>
      <w:numFmt w:val="bullet"/>
      <w:lvlText w:val="o"/>
      <w:lvlJc w:val="left"/>
      <w:pPr>
        <w:ind w:left="5760" w:hanging="360"/>
      </w:pPr>
      <w:rPr>
        <w:rFonts w:ascii="Courier New" w:hAnsi="Courier New" w:hint="default"/>
      </w:rPr>
    </w:lvl>
    <w:lvl w:ilvl="8" w:tplc="FC1A1044">
      <w:start w:val="1"/>
      <w:numFmt w:val="bullet"/>
      <w:lvlText w:val=""/>
      <w:lvlJc w:val="left"/>
      <w:pPr>
        <w:ind w:left="6480" w:hanging="360"/>
      </w:pPr>
      <w:rPr>
        <w:rFonts w:ascii="Wingdings" w:hAnsi="Wingdings" w:hint="default"/>
      </w:rPr>
    </w:lvl>
  </w:abstractNum>
  <w:abstractNum w:abstractNumId="1" w15:restartNumberingAfterBreak="0">
    <w:nsid w:val="5E1520FB"/>
    <w:multiLevelType w:val="hybridMultilevel"/>
    <w:tmpl w:val="F586BB58"/>
    <w:lvl w:ilvl="0" w:tplc="A420F560">
      <w:start w:val="1"/>
      <w:numFmt w:val="bullet"/>
      <w:lvlText w:val=""/>
      <w:lvlJc w:val="left"/>
      <w:pPr>
        <w:ind w:left="720" w:hanging="360"/>
      </w:pPr>
      <w:rPr>
        <w:rFonts w:ascii="Symbol" w:hAnsi="Symbol" w:hint="default"/>
      </w:rPr>
    </w:lvl>
    <w:lvl w:ilvl="1" w:tplc="15D6162C">
      <w:start w:val="1"/>
      <w:numFmt w:val="bullet"/>
      <w:lvlText w:val="o"/>
      <w:lvlJc w:val="left"/>
      <w:pPr>
        <w:ind w:left="1440" w:hanging="360"/>
      </w:pPr>
      <w:rPr>
        <w:rFonts w:ascii="Courier New" w:hAnsi="Courier New" w:hint="default"/>
      </w:rPr>
    </w:lvl>
    <w:lvl w:ilvl="2" w:tplc="122ECFDC">
      <w:start w:val="1"/>
      <w:numFmt w:val="bullet"/>
      <w:lvlText w:val=""/>
      <w:lvlJc w:val="left"/>
      <w:pPr>
        <w:ind w:left="2160" w:hanging="360"/>
      </w:pPr>
      <w:rPr>
        <w:rFonts w:ascii="Wingdings" w:hAnsi="Wingdings" w:hint="default"/>
      </w:rPr>
    </w:lvl>
    <w:lvl w:ilvl="3" w:tplc="CB9CC760">
      <w:start w:val="1"/>
      <w:numFmt w:val="bullet"/>
      <w:lvlText w:val=""/>
      <w:lvlJc w:val="left"/>
      <w:pPr>
        <w:ind w:left="2880" w:hanging="360"/>
      </w:pPr>
      <w:rPr>
        <w:rFonts w:ascii="Symbol" w:hAnsi="Symbol" w:hint="default"/>
      </w:rPr>
    </w:lvl>
    <w:lvl w:ilvl="4" w:tplc="518A86F4">
      <w:start w:val="1"/>
      <w:numFmt w:val="bullet"/>
      <w:lvlText w:val="o"/>
      <w:lvlJc w:val="left"/>
      <w:pPr>
        <w:ind w:left="3600" w:hanging="360"/>
      </w:pPr>
      <w:rPr>
        <w:rFonts w:ascii="Courier New" w:hAnsi="Courier New" w:hint="default"/>
      </w:rPr>
    </w:lvl>
    <w:lvl w:ilvl="5" w:tplc="BB66C0F8">
      <w:start w:val="1"/>
      <w:numFmt w:val="bullet"/>
      <w:lvlText w:val=""/>
      <w:lvlJc w:val="left"/>
      <w:pPr>
        <w:ind w:left="4320" w:hanging="360"/>
      </w:pPr>
      <w:rPr>
        <w:rFonts w:ascii="Wingdings" w:hAnsi="Wingdings" w:hint="default"/>
      </w:rPr>
    </w:lvl>
    <w:lvl w:ilvl="6" w:tplc="91365C28">
      <w:start w:val="1"/>
      <w:numFmt w:val="bullet"/>
      <w:lvlText w:val=""/>
      <w:lvlJc w:val="left"/>
      <w:pPr>
        <w:ind w:left="5040" w:hanging="360"/>
      </w:pPr>
      <w:rPr>
        <w:rFonts w:ascii="Symbol" w:hAnsi="Symbol" w:hint="default"/>
      </w:rPr>
    </w:lvl>
    <w:lvl w:ilvl="7" w:tplc="CAA4A2E8">
      <w:start w:val="1"/>
      <w:numFmt w:val="bullet"/>
      <w:lvlText w:val="o"/>
      <w:lvlJc w:val="left"/>
      <w:pPr>
        <w:ind w:left="5760" w:hanging="360"/>
      </w:pPr>
      <w:rPr>
        <w:rFonts w:ascii="Courier New" w:hAnsi="Courier New" w:hint="default"/>
      </w:rPr>
    </w:lvl>
    <w:lvl w:ilvl="8" w:tplc="3E2A5958">
      <w:start w:val="1"/>
      <w:numFmt w:val="bullet"/>
      <w:lvlText w:val=""/>
      <w:lvlJc w:val="left"/>
      <w:pPr>
        <w:ind w:left="6480" w:hanging="360"/>
      </w:pPr>
      <w:rPr>
        <w:rFonts w:ascii="Wingdings" w:hAnsi="Wingdings" w:hint="default"/>
      </w:rPr>
    </w:lvl>
  </w:abstractNum>
  <w:abstractNum w:abstractNumId="2" w15:restartNumberingAfterBreak="0">
    <w:nsid w:val="71E80EBD"/>
    <w:multiLevelType w:val="hybridMultilevel"/>
    <w:tmpl w:val="2FF2D0E2"/>
    <w:lvl w:ilvl="0" w:tplc="1ED2E1BA">
      <w:start w:val="1"/>
      <w:numFmt w:val="bullet"/>
      <w:lvlText w:val="-"/>
      <w:lvlJc w:val="left"/>
      <w:pPr>
        <w:ind w:left="720" w:hanging="360"/>
      </w:pPr>
      <w:rPr>
        <w:rFonts w:ascii="Calibri" w:hAnsi="Calibri" w:hint="default"/>
      </w:rPr>
    </w:lvl>
    <w:lvl w:ilvl="1" w:tplc="3C46DE3E">
      <w:start w:val="1"/>
      <w:numFmt w:val="bullet"/>
      <w:lvlText w:val="o"/>
      <w:lvlJc w:val="left"/>
      <w:pPr>
        <w:ind w:left="1440" w:hanging="360"/>
      </w:pPr>
      <w:rPr>
        <w:rFonts w:ascii="Courier New" w:hAnsi="Courier New" w:hint="default"/>
      </w:rPr>
    </w:lvl>
    <w:lvl w:ilvl="2" w:tplc="6FCC660C">
      <w:start w:val="1"/>
      <w:numFmt w:val="bullet"/>
      <w:lvlText w:val=""/>
      <w:lvlJc w:val="left"/>
      <w:pPr>
        <w:ind w:left="2160" w:hanging="360"/>
      </w:pPr>
      <w:rPr>
        <w:rFonts w:ascii="Wingdings" w:hAnsi="Wingdings" w:hint="default"/>
      </w:rPr>
    </w:lvl>
    <w:lvl w:ilvl="3" w:tplc="675005B8">
      <w:start w:val="1"/>
      <w:numFmt w:val="bullet"/>
      <w:lvlText w:val=""/>
      <w:lvlJc w:val="left"/>
      <w:pPr>
        <w:ind w:left="2880" w:hanging="360"/>
      </w:pPr>
      <w:rPr>
        <w:rFonts w:ascii="Symbol" w:hAnsi="Symbol" w:hint="default"/>
      </w:rPr>
    </w:lvl>
    <w:lvl w:ilvl="4" w:tplc="E81059DE">
      <w:start w:val="1"/>
      <w:numFmt w:val="bullet"/>
      <w:lvlText w:val="o"/>
      <w:lvlJc w:val="left"/>
      <w:pPr>
        <w:ind w:left="3600" w:hanging="360"/>
      </w:pPr>
      <w:rPr>
        <w:rFonts w:ascii="Courier New" w:hAnsi="Courier New" w:hint="default"/>
      </w:rPr>
    </w:lvl>
    <w:lvl w:ilvl="5" w:tplc="24B2073A">
      <w:start w:val="1"/>
      <w:numFmt w:val="bullet"/>
      <w:lvlText w:val=""/>
      <w:lvlJc w:val="left"/>
      <w:pPr>
        <w:ind w:left="4320" w:hanging="360"/>
      </w:pPr>
      <w:rPr>
        <w:rFonts w:ascii="Wingdings" w:hAnsi="Wingdings" w:hint="default"/>
      </w:rPr>
    </w:lvl>
    <w:lvl w:ilvl="6" w:tplc="8500CB8A">
      <w:start w:val="1"/>
      <w:numFmt w:val="bullet"/>
      <w:lvlText w:val=""/>
      <w:lvlJc w:val="left"/>
      <w:pPr>
        <w:ind w:left="5040" w:hanging="360"/>
      </w:pPr>
      <w:rPr>
        <w:rFonts w:ascii="Symbol" w:hAnsi="Symbol" w:hint="default"/>
      </w:rPr>
    </w:lvl>
    <w:lvl w:ilvl="7" w:tplc="EA28A3D4">
      <w:start w:val="1"/>
      <w:numFmt w:val="bullet"/>
      <w:lvlText w:val="o"/>
      <w:lvlJc w:val="left"/>
      <w:pPr>
        <w:ind w:left="5760" w:hanging="360"/>
      </w:pPr>
      <w:rPr>
        <w:rFonts w:ascii="Courier New" w:hAnsi="Courier New" w:hint="default"/>
      </w:rPr>
    </w:lvl>
    <w:lvl w:ilvl="8" w:tplc="71181BD8">
      <w:start w:val="1"/>
      <w:numFmt w:val="bullet"/>
      <w:lvlText w:val=""/>
      <w:lvlJc w:val="left"/>
      <w:pPr>
        <w:ind w:left="6480" w:hanging="360"/>
      </w:pPr>
      <w:rPr>
        <w:rFonts w:ascii="Wingdings" w:hAnsi="Wingdings" w:hint="default"/>
      </w:rPr>
    </w:lvl>
  </w:abstractNum>
  <w:abstractNum w:abstractNumId="3" w15:restartNumberingAfterBreak="0">
    <w:nsid w:val="74633FC8"/>
    <w:multiLevelType w:val="hybridMultilevel"/>
    <w:tmpl w:val="33C465E0"/>
    <w:lvl w:ilvl="0" w:tplc="E1922E58">
      <w:start w:val="1"/>
      <w:numFmt w:val="bullet"/>
      <w:lvlText w:val="-"/>
      <w:lvlJc w:val="left"/>
      <w:pPr>
        <w:ind w:left="720" w:hanging="360"/>
      </w:pPr>
      <w:rPr>
        <w:rFonts w:ascii="Calibri" w:hAnsi="Calibri" w:hint="default"/>
      </w:rPr>
    </w:lvl>
    <w:lvl w:ilvl="1" w:tplc="2ED85BB8">
      <w:start w:val="1"/>
      <w:numFmt w:val="bullet"/>
      <w:lvlText w:val="o"/>
      <w:lvlJc w:val="left"/>
      <w:pPr>
        <w:ind w:left="1440" w:hanging="360"/>
      </w:pPr>
      <w:rPr>
        <w:rFonts w:ascii="Courier New" w:hAnsi="Courier New" w:hint="default"/>
      </w:rPr>
    </w:lvl>
    <w:lvl w:ilvl="2" w:tplc="30F490F2">
      <w:start w:val="1"/>
      <w:numFmt w:val="bullet"/>
      <w:lvlText w:val=""/>
      <w:lvlJc w:val="left"/>
      <w:pPr>
        <w:ind w:left="2160" w:hanging="360"/>
      </w:pPr>
      <w:rPr>
        <w:rFonts w:ascii="Wingdings" w:hAnsi="Wingdings" w:hint="default"/>
      </w:rPr>
    </w:lvl>
    <w:lvl w:ilvl="3" w:tplc="F5AA0A28">
      <w:start w:val="1"/>
      <w:numFmt w:val="bullet"/>
      <w:lvlText w:val=""/>
      <w:lvlJc w:val="left"/>
      <w:pPr>
        <w:ind w:left="2880" w:hanging="360"/>
      </w:pPr>
      <w:rPr>
        <w:rFonts w:ascii="Symbol" w:hAnsi="Symbol" w:hint="default"/>
      </w:rPr>
    </w:lvl>
    <w:lvl w:ilvl="4" w:tplc="FA8C6700">
      <w:start w:val="1"/>
      <w:numFmt w:val="bullet"/>
      <w:lvlText w:val="o"/>
      <w:lvlJc w:val="left"/>
      <w:pPr>
        <w:ind w:left="3600" w:hanging="360"/>
      </w:pPr>
      <w:rPr>
        <w:rFonts w:ascii="Courier New" w:hAnsi="Courier New" w:hint="default"/>
      </w:rPr>
    </w:lvl>
    <w:lvl w:ilvl="5" w:tplc="C488440E">
      <w:start w:val="1"/>
      <w:numFmt w:val="bullet"/>
      <w:lvlText w:val=""/>
      <w:lvlJc w:val="left"/>
      <w:pPr>
        <w:ind w:left="4320" w:hanging="360"/>
      </w:pPr>
      <w:rPr>
        <w:rFonts w:ascii="Wingdings" w:hAnsi="Wingdings" w:hint="default"/>
      </w:rPr>
    </w:lvl>
    <w:lvl w:ilvl="6" w:tplc="2A7E6CBE">
      <w:start w:val="1"/>
      <w:numFmt w:val="bullet"/>
      <w:lvlText w:val=""/>
      <w:lvlJc w:val="left"/>
      <w:pPr>
        <w:ind w:left="5040" w:hanging="360"/>
      </w:pPr>
      <w:rPr>
        <w:rFonts w:ascii="Symbol" w:hAnsi="Symbol" w:hint="default"/>
      </w:rPr>
    </w:lvl>
    <w:lvl w:ilvl="7" w:tplc="0E1A784C">
      <w:start w:val="1"/>
      <w:numFmt w:val="bullet"/>
      <w:lvlText w:val="o"/>
      <w:lvlJc w:val="left"/>
      <w:pPr>
        <w:ind w:left="5760" w:hanging="360"/>
      </w:pPr>
      <w:rPr>
        <w:rFonts w:ascii="Courier New" w:hAnsi="Courier New" w:hint="default"/>
      </w:rPr>
    </w:lvl>
    <w:lvl w:ilvl="8" w:tplc="90DA7CC8">
      <w:start w:val="1"/>
      <w:numFmt w:val="bullet"/>
      <w:lvlText w:val=""/>
      <w:lvlJc w:val="left"/>
      <w:pPr>
        <w:ind w:left="6480" w:hanging="360"/>
      </w:pPr>
      <w:rPr>
        <w:rFonts w:ascii="Wingdings" w:hAnsi="Wingdings" w:hint="default"/>
      </w:rPr>
    </w:lvl>
  </w:abstractNum>
  <w:abstractNum w:abstractNumId="4" w15:restartNumberingAfterBreak="0">
    <w:nsid w:val="7A544388"/>
    <w:multiLevelType w:val="hybridMultilevel"/>
    <w:tmpl w:val="16C4D08C"/>
    <w:lvl w:ilvl="0" w:tplc="19F88156">
      <w:start w:val="1"/>
      <w:numFmt w:val="bullet"/>
      <w:lvlText w:val=""/>
      <w:lvlJc w:val="left"/>
      <w:pPr>
        <w:ind w:left="720" w:hanging="360"/>
      </w:pPr>
      <w:rPr>
        <w:rFonts w:ascii="Symbol" w:hAnsi="Symbol" w:hint="default"/>
      </w:rPr>
    </w:lvl>
    <w:lvl w:ilvl="1" w:tplc="35A426DA">
      <w:start w:val="1"/>
      <w:numFmt w:val="bullet"/>
      <w:lvlText w:val="o"/>
      <w:lvlJc w:val="left"/>
      <w:pPr>
        <w:ind w:left="1440" w:hanging="360"/>
      </w:pPr>
      <w:rPr>
        <w:rFonts w:ascii="Courier New" w:hAnsi="Courier New" w:hint="default"/>
      </w:rPr>
    </w:lvl>
    <w:lvl w:ilvl="2" w:tplc="D2F8F69E">
      <w:start w:val="1"/>
      <w:numFmt w:val="bullet"/>
      <w:lvlText w:val=""/>
      <w:lvlJc w:val="left"/>
      <w:pPr>
        <w:ind w:left="2160" w:hanging="360"/>
      </w:pPr>
      <w:rPr>
        <w:rFonts w:ascii="Wingdings" w:hAnsi="Wingdings" w:hint="default"/>
      </w:rPr>
    </w:lvl>
    <w:lvl w:ilvl="3" w:tplc="A1522E74">
      <w:start w:val="1"/>
      <w:numFmt w:val="bullet"/>
      <w:lvlText w:val=""/>
      <w:lvlJc w:val="left"/>
      <w:pPr>
        <w:ind w:left="2880" w:hanging="360"/>
      </w:pPr>
      <w:rPr>
        <w:rFonts w:ascii="Symbol" w:hAnsi="Symbol" w:hint="default"/>
      </w:rPr>
    </w:lvl>
    <w:lvl w:ilvl="4" w:tplc="A7A8788A">
      <w:start w:val="1"/>
      <w:numFmt w:val="bullet"/>
      <w:lvlText w:val="o"/>
      <w:lvlJc w:val="left"/>
      <w:pPr>
        <w:ind w:left="3600" w:hanging="360"/>
      </w:pPr>
      <w:rPr>
        <w:rFonts w:ascii="Courier New" w:hAnsi="Courier New" w:hint="default"/>
      </w:rPr>
    </w:lvl>
    <w:lvl w:ilvl="5" w:tplc="E216105A">
      <w:start w:val="1"/>
      <w:numFmt w:val="bullet"/>
      <w:lvlText w:val=""/>
      <w:lvlJc w:val="left"/>
      <w:pPr>
        <w:ind w:left="4320" w:hanging="360"/>
      </w:pPr>
      <w:rPr>
        <w:rFonts w:ascii="Wingdings" w:hAnsi="Wingdings" w:hint="default"/>
      </w:rPr>
    </w:lvl>
    <w:lvl w:ilvl="6" w:tplc="884AFE1C">
      <w:start w:val="1"/>
      <w:numFmt w:val="bullet"/>
      <w:lvlText w:val=""/>
      <w:lvlJc w:val="left"/>
      <w:pPr>
        <w:ind w:left="5040" w:hanging="360"/>
      </w:pPr>
      <w:rPr>
        <w:rFonts w:ascii="Symbol" w:hAnsi="Symbol" w:hint="default"/>
      </w:rPr>
    </w:lvl>
    <w:lvl w:ilvl="7" w:tplc="02223182">
      <w:start w:val="1"/>
      <w:numFmt w:val="bullet"/>
      <w:lvlText w:val="o"/>
      <w:lvlJc w:val="left"/>
      <w:pPr>
        <w:ind w:left="5760" w:hanging="360"/>
      </w:pPr>
      <w:rPr>
        <w:rFonts w:ascii="Courier New" w:hAnsi="Courier New" w:hint="default"/>
      </w:rPr>
    </w:lvl>
    <w:lvl w:ilvl="8" w:tplc="D3284322">
      <w:start w:val="1"/>
      <w:numFmt w:val="bullet"/>
      <w:lvlText w:val=""/>
      <w:lvlJc w:val="left"/>
      <w:pPr>
        <w:ind w:left="6480" w:hanging="360"/>
      </w:pPr>
      <w:rPr>
        <w:rFonts w:ascii="Wingdings" w:hAnsi="Wingdings" w:hint="default"/>
      </w:rPr>
    </w:lvl>
  </w:abstractNum>
  <w:num w:numId="1" w16cid:durableId="260190950">
    <w:abstractNumId w:val="0"/>
  </w:num>
  <w:num w:numId="2" w16cid:durableId="1931808953">
    <w:abstractNumId w:val="4"/>
  </w:num>
  <w:num w:numId="3" w16cid:durableId="1463645466">
    <w:abstractNumId w:val="1"/>
  </w:num>
  <w:num w:numId="4" w16cid:durableId="53509346">
    <w:abstractNumId w:val="2"/>
  </w:num>
  <w:num w:numId="5" w16cid:durableId="682587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D439B"/>
    <w:rsid w:val="00C876DC"/>
    <w:rsid w:val="00E23770"/>
    <w:rsid w:val="03FECCDA"/>
    <w:rsid w:val="2C1FFC9E"/>
    <w:rsid w:val="456483C0"/>
    <w:rsid w:val="46147EB4"/>
    <w:rsid w:val="47BE8A8D"/>
    <w:rsid w:val="587D439B"/>
    <w:rsid w:val="67CB5BD2"/>
    <w:rsid w:val="69672C33"/>
    <w:rsid w:val="6C881CA0"/>
    <w:rsid w:val="79D1DFCE"/>
    <w:rsid w:val="7D8F8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439B"/>
  <w15:chartTrackingRefBased/>
  <w15:docId w15:val="{3F02D4DE-63ED-4D2F-B184-0BBEC4A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2150</Characters>
  <Application>Microsoft Office Word</Application>
  <DocSecurity>4</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MOULIN</dc:creator>
  <cp:keywords/>
  <dc:description/>
  <cp:lastModifiedBy>Aurélien LECLERCQ</cp:lastModifiedBy>
  <cp:revision>2</cp:revision>
  <dcterms:created xsi:type="dcterms:W3CDTF">2022-04-27T14:40:00Z</dcterms:created>
  <dcterms:modified xsi:type="dcterms:W3CDTF">2022-04-27T14:40:00Z</dcterms:modified>
</cp:coreProperties>
</file>