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9F575" w14:textId="5834E95C" w:rsidR="0098434D" w:rsidRPr="00B8147A" w:rsidRDefault="0098434D" w:rsidP="006A2ACA">
      <w:pPr>
        <w:jc w:val="center"/>
        <w:rPr>
          <w:rFonts w:cstheme="minorHAnsi"/>
          <w:b/>
          <w:bCs/>
          <w:color w:val="000000" w:themeColor="text1"/>
        </w:rPr>
      </w:pPr>
      <w:r w:rsidRPr="00B8147A">
        <w:rPr>
          <w:rFonts w:cstheme="minorHAnsi"/>
          <w:b/>
          <w:bCs/>
          <w:color w:val="000000" w:themeColor="text1"/>
        </w:rPr>
        <w:t>Article audit</w:t>
      </w:r>
    </w:p>
    <w:p w14:paraId="49F9BA63" w14:textId="66D3B3AE" w:rsidR="006A2ACA" w:rsidRPr="00B8147A" w:rsidRDefault="00336BEE" w:rsidP="006A2ACA">
      <w:pPr>
        <w:pStyle w:val="Listepuces"/>
        <w:numPr>
          <w:ilvl w:val="0"/>
          <w:numId w:val="0"/>
        </w:numPr>
        <w:ind w:left="360" w:hanging="360"/>
        <w:jc w:val="center"/>
        <w:rPr>
          <w:rFonts w:cstheme="minorHAnsi"/>
          <w:b/>
          <w:bCs/>
          <w:color w:val="000000" w:themeColor="text1"/>
        </w:rPr>
      </w:pPr>
      <w:r w:rsidRPr="00B8147A">
        <w:rPr>
          <w:rFonts w:cstheme="minorHAnsi"/>
          <w:b/>
          <w:bCs/>
          <w:color w:val="000000" w:themeColor="text1"/>
        </w:rPr>
        <w:t>SENERGY’T</w:t>
      </w:r>
      <w:r w:rsidR="006A2ACA" w:rsidRPr="00B8147A">
        <w:rPr>
          <w:rFonts w:cstheme="minorHAnsi"/>
          <w:b/>
          <w:bCs/>
          <w:color w:val="000000" w:themeColor="text1"/>
        </w:rPr>
        <w:t xml:space="preserve"> </w:t>
      </w:r>
      <w:r w:rsidR="00313196" w:rsidRPr="00B8147A">
        <w:rPr>
          <w:rFonts w:cstheme="minorHAnsi"/>
          <w:b/>
          <w:bCs/>
          <w:color w:val="000000" w:themeColor="text1"/>
        </w:rPr>
        <w:t xml:space="preserve">| </w:t>
      </w:r>
      <w:r w:rsidRPr="00B8147A">
        <w:rPr>
          <w:rFonts w:cstheme="minorHAnsi"/>
          <w:b/>
          <w:bCs/>
          <w:color w:val="000000" w:themeColor="text1"/>
        </w:rPr>
        <w:t>Ateliers Franciliens de Thermique Urbaine</w:t>
      </w:r>
    </w:p>
    <w:p w14:paraId="7D5F4064" w14:textId="0BD1E1AE" w:rsidR="0098434D" w:rsidRPr="00B8147A" w:rsidRDefault="0098434D" w:rsidP="006A2ACA">
      <w:pPr>
        <w:jc w:val="center"/>
        <w:rPr>
          <w:rFonts w:cstheme="minorHAnsi"/>
          <w:b/>
          <w:bCs/>
          <w:color w:val="000000" w:themeColor="text1"/>
        </w:rPr>
      </w:pPr>
    </w:p>
    <w:p w14:paraId="1DFC3C4F" w14:textId="6E28A9CA" w:rsidR="0098434D" w:rsidRPr="00B8147A" w:rsidRDefault="0098434D" w:rsidP="006A2ACA">
      <w:pPr>
        <w:jc w:val="center"/>
        <w:rPr>
          <w:rFonts w:cstheme="minorHAnsi"/>
          <w:b/>
          <w:bCs/>
          <w:color w:val="000000" w:themeColor="text1"/>
        </w:rPr>
      </w:pPr>
    </w:p>
    <w:p w14:paraId="1C3CF861" w14:textId="5D433820" w:rsidR="00F70345" w:rsidRPr="00B8147A" w:rsidRDefault="00B8147A" w:rsidP="004123E5">
      <w:pPr>
        <w:jc w:val="both"/>
        <w:rPr>
          <w:rFonts w:cstheme="minorHAnsi"/>
          <w:color w:val="000000" w:themeColor="text1"/>
        </w:rPr>
      </w:pPr>
      <w:r w:rsidRPr="00B8147A">
        <w:rPr>
          <w:rFonts w:cstheme="minorHAnsi"/>
          <w:color w:val="000000" w:themeColor="text1"/>
          <w:highlight w:val="yellow"/>
        </w:rPr>
        <w:t>[PHOTO DE L’ÉQUIPE]</w:t>
      </w:r>
    </w:p>
    <w:p w14:paraId="392D5CA6" w14:textId="1DE493CC" w:rsidR="00F70345" w:rsidRPr="00B8147A" w:rsidRDefault="00336BEE" w:rsidP="00F84BF8">
      <w:pPr>
        <w:jc w:val="both"/>
        <w:rPr>
          <w:rFonts w:cstheme="minorHAnsi"/>
          <w:color w:val="000000" w:themeColor="text1"/>
        </w:rPr>
      </w:pPr>
      <w:r w:rsidRPr="00B8147A">
        <w:rPr>
          <w:rFonts w:cstheme="minorHAnsi"/>
          <w:b/>
          <w:bCs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7B448A70" wp14:editId="00A49AB1">
            <wp:simplePos x="0" y="0"/>
            <wp:positionH relativeFrom="column">
              <wp:posOffset>5125085</wp:posOffset>
            </wp:positionH>
            <wp:positionV relativeFrom="paragraph">
              <wp:posOffset>191770</wp:posOffset>
            </wp:positionV>
            <wp:extent cx="518160" cy="762846"/>
            <wp:effectExtent l="0" t="0" r="254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762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49"/>
      </w:tblGrid>
      <w:tr w:rsidR="00F84BF8" w:rsidRPr="00B8147A" w14:paraId="569C27B2" w14:textId="77777777" w:rsidTr="00F84BF8"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5676CE3E" w14:textId="3A0DDFDC" w:rsidR="00332910" w:rsidRPr="00B8147A" w:rsidRDefault="00336BEE" w:rsidP="00332910">
            <w:pPr>
              <w:jc w:val="both"/>
              <w:rPr>
                <w:rFonts w:cstheme="minorHAnsi"/>
                <w:color w:val="000000" w:themeColor="text1"/>
              </w:rPr>
            </w:pPr>
            <w:r w:rsidRPr="00B8147A">
              <w:rPr>
                <w:rFonts w:cstheme="minorHAnsi"/>
                <w:color w:val="000000" w:themeColor="text1"/>
              </w:rPr>
              <w:t>Pour sa première année de participation au concours, le site de SENERGY’T, situé</w:t>
            </w:r>
            <w:r w:rsidR="00E71329" w:rsidRPr="00B8147A">
              <w:rPr>
                <w:rFonts w:cstheme="minorHAnsi"/>
                <w:color w:val="000000" w:themeColor="text1"/>
              </w:rPr>
              <w:t xml:space="preserve"> à Montreuil</w:t>
            </w:r>
            <w:r w:rsidR="00BF36D2" w:rsidRPr="00B8147A">
              <w:rPr>
                <w:rFonts w:cstheme="minorHAnsi"/>
                <w:color w:val="000000" w:themeColor="text1"/>
              </w:rPr>
              <w:t>, réalise une superbe performance puisqu’il décroche la 1</w:t>
            </w:r>
            <w:r w:rsidR="00BF36D2" w:rsidRPr="00B8147A">
              <w:rPr>
                <w:rFonts w:cstheme="minorHAnsi"/>
                <w:color w:val="000000" w:themeColor="text1"/>
                <w:vertAlign w:val="superscript"/>
              </w:rPr>
              <w:t>ère</w:t>
            </w:r>
            <w:r w:rsidR="00BF36D2" w:rsidRPr="00B8147A">
              <w:rPr>
                <w:rFonts w:cstheme="minorHAnsi"/>
                <w:color w:val="000000" w:themeColor="text1"/>
              </w:rPr>
              <w:t xml:space="preserve"> place de la catégorie </w:t>
            </w:r>
            <w:r w:rsidR="00BF36D2" w:rsidRPr="00B8147A">
              <w:rPr>
                <w:rFonts w:cstheme="minorHAnsi"/>
                <w:b/>
                <w:bCs/>
                <w:color w:val="000000" w:themeColor="text1"/>
              </w:rPr>
              <w:t>« Bâtiments industriels</w:t>
            </w:r>
            <w:r w:rsidR="00BF36D2" w:rsidRPr="00B8147A">
              <w:rPr>
                <w:rFonts w:cstheme="minorHAnsi"/>
                <w:color w:val="000000" w:themeColor="text1"/>
              </w:rPr>
              <w:t> » !</w:t>
            </w:r>
            <w:r w:rsidR="0015018A" w:rsidRPr="00B8147A">
              <w:rPr>
                <w:rFonts w:cstheme="minorHAnsi"/>
                <w:color w:val="000000" w:themeColor="text1"/>
              </w:rPr>
              <w:t xml:space="preserve"> </w:t>
            </w:r>
          </w:p>
          <w:p w14:paraId="35494300" w14:textId="5A2ECC97" w:rsidR="00F84BF8" w:rsidRPr="00B8147A" w:rsidRDefault="00F84BF8" w:rsidP="0033291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727ADD6F" w14:textId="12D515B0" w:rsidR="004123E5" w:rsidRPr="00B8147A" w:rsidRDefault="004123E5" w:rsidP="00F84BF8">
      <w:pPr>
        <w:jc w:val="both"/>
        <w:rPr>
          <w:rFonts w:cstheme="minorHAnsi"/>
          <w:color w:val="000000" w:themeColor="text1"/>
        </w:rPr>
      </w:pPr>
    </w:p>
    <w:p w14:paraId="06BDA285" w14:textId="5BFD25DD" w:rsidR="004123E5" w:rsidRPr="00B8147A" w:rsidRDefault="004123E5" w:rsidP="00F84BF8">
      <w:pPr>
        <w:jc w:val="both"/>
        <w:rPr>
          <w:rFonts w:cstheme="minorHAnsi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147A" w:rsidRPr="00B8147A" w14:paraId="1CA93145" w14:textId="77777777" w:rsidTr="001F0993">
        <w:tc>
          <w:tcPr>
            <w:tcW w:w="4531" w:type="dxa"/>
          </w:tcPr>
          <w:p w14:paraId="4CE01751" w14:textId="6F444EBC" w:rsidR="001F0993" w:rsidRPr="00B8147A" w:rsidRDefault="001F0993" w:rsidP="00F84BF8">
            <w:pPr>
              <w:jc w:val="both"/>
              <w:rPr>
                <w:rFonts w:cstheme="minorHAnsi"/>
                <w:color w:val="000000" w:themeColor="text1"/>
              </w:rPr>
            </w:pPr>
            <w:r w:rsidRPr="00B8147A">
              <w:rPr>
                <w:rFonts w:cstheme="minorHAnsi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452651D0" wp14:editId="5C94935B">
                  <wp:simplePos x="0" y="0"/>
                  <wp:positionH relativeFrom="column">
                    <wp:posOffset>1010148</wp:posOffset>
                  </wp:positionH>
                  <wp:positionV relativeFrom="paragraph">
                    <wp:posOffset>0</wp:posOffset>
                  </wp:positionV>
                  <wp:extent cx="625475" cy="632460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14:paraId="4BEB4B01" w14:textId="7C2E395C" w:rsidR="001F0993" w:rsidRPr="00B8147A" w:rsidRDefault="001F0993" w:rsidP="00F84BF8">
            <w:pPr>
              <w:jc w:val="both"/>
              <w:rPr>
                <w:rFonts w:cstheme="minorHAnsi"/>
                <w:color w:val="000000" w:themeColor="text1"/>
              </w:rPr>
            </w:pPr>
            <w:r w:rsidRPr="00B8147A">
              <w:rPr>
                <w:rFonts w:cstheme="minorHAnsi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47158259" wp14:editId="70634A1E">
                  <wp:simplePos x="0" y="0"/>
                  <wp:positionH relativeFrom="column">
                    <wp:posOffset>774379</wp:posOffset>
                  </wp:positionH>
                  <wp:positionV relativeFrom="paragraph">
                    <wp:posOffset>29</wp:posOffset>
                  </wp:positionV>
                  <wp:extent cx="940038" cy="673694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038" cy="673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147A" w:rsidRPr="00B8147A" w14:paraId="4145D1E7" w14:textId="77777777" w:rsidTr="001F0993">
        <w:trPr>
          <w:trHeight w:val="570"/>
        </w:trPr>
        <w:tc>
          <w:tcPr>
            <w:tcW w:w="4531" w:type="dxa"/>
            <w:vAlign w:val="center"/>
          </w:tcPr>
          <w:p w14:paraId="21D3D79F" w14:textId="5A46339B" w:rsidR="001F0993" w:rsidRPr="00B8147A" w:rsidRDefault="00A712ED" w:rsidP="00F84BF8">
            <w:pPr>
              <w:jc w:val="center"/>
              <w:rPr>
                <w:rFonts w:cstheme="minorHAnsi"/>
                <w:color w:val="000000" w:themeColor="text1"/>
              </w:rPr>
            </w:pPr>
            <w:r w:rsidRPr="00B8147A">
              <w:rPr>
                <w:rFonts w:cstheme="minorHAnsi"/>
                <w:b/>
                <w:bCs/>
                <w:color w:val="000000" w:themeColor="text1"/>
                <w:shd w:val="clear" w:color="auto" w:fill="FFFF00"/>
              </w:rPr>
              <w:t>43,85</w:t>
            </w:r>
            <w:r w:rsidR="00332910" w:rsidRPr="00B8147A">
              <w:rPr>
                <w:rFonts w:cstheme="minorHAnsi"/>
                <w:b/>
                <w:bCs/>
                <w:color w:val="000000" w:themeColor="text1"/>
                <w:shd w:val="clear" w:color="auto" w:fill="FFFF00"/>
              </w:rPr>
              <w:t xml:space="preserve"> </w:t>
            </w:r>
            <w:r w:rsidR="001F0993" w:rsidRPr="00B8147A">
              <w:rPr>
                <w:rFonts w:cstheme="minorHAnsi"/>
                <w:b/>
                <w:bCs/>
                <w:color w:val="000000" w:themeColor="text1"/>
                <w:shd w:val="clear" w:color="auto" w:fill="FFFF00"/>
              </w:rPr>
              <w:t>%</w:t>
            </w:r>
            <w:r w:rsidR="001F0993" w:rsidRPr="00B8147A">
              <w:rPr>
                <w:rFonts w:cstheme="minorHAnsi"/>
                <w:color w:val="000000" w:themeColor="text1"/>
              </w:rPr>
              <w:t xml:space="preserve"> d’économies d’énergie</w:t>
            </w:r>
          </w:p>
        </w:tc>
        <w:tc>
          <w:tcPr>
            <w:tcW w:w="4531" w:type="dxa"/>
            <w:vAlign w:val="center"/>
          </w:tcPr>
          <w:p w14:paraId="5703A10A" w14:textId="5B259113" w:rsidR="001F0993" w:rsidRPr="00B8147A" w:rsidRDefault="00A712ED" w:rsidP="00F84BF8">
            <w:pPr>
              <w:jc w:val="center"/>
              <w:rPr>
                <w:rFonts w:cstheme="minorHAnsi"/>
                <w:color w:val="000000" w:themeColor="text1"/>
              </w:rPr>
            </w:pPr>
            <w:r w:rsidRPr="00B8147A">
              <w:rPr>
                <w:rFonts w:cstheme="minorHAnsi"/>
                <w:b/>
                <w:bCs/>
                <w:color w:val="000000" w:themeColor="text1"/>
                <w:shd w:val="clear" w:color="auto" w:fill="FFFF00"/>
              </w:rPr>
              <w:t>51,33</w:t>
            </w:r>
            <w:r w:rsidR="00F84BF8" w:rsidRPr="00B8147A">
              <w:rPr>
                <w:rFonts w:cstheme="minorHAnsi"/>
                <w:b/>
                <w:bCs/>
                <w:color w:val="000000" w:themeColor="text1"/>
                <w:shd w:val="clear" w:color="auto" w:fill="FFFF00"/>
              </w:rPr>
              <w:t xml:space="preserve"> </w:t>
            </w:r>
            <w:r w:rsidR="001F0993" w:rsidRPr="00B8147A">
              <w:rPr>
                <w:rFonts w:cstheme="minorHAnsi"/>
                <w:b/>
                <w:bCs/>
                <w:color w:val="000000" w:themeColor="text1"/>
                <w:shd w:val="clear" w:color="auto" w:fill="FFFF00"/>
              </w:rPr>
              <w:t>%</w:t>
            </w:r>
            <w:r w:rsidR="001F0993" w:rsidRPr="00B8147A">
              <w:rPr>
                <w:rFonts w:cstheme="minorHAnsi"/>
                <w:color w:val="000000" w:themeColor="text1"/>
              </w:rPr>
              <w:t xml:space="preserve"> d’économies d’émissions de GES</w:t>
            </w:r>
          </w:p>
        </w:tc>
      </w:tr>
      <w:tr w:rsidR="00B8147A" w:rsidRPr="00B8147A" w14:paraId="54A4D798" w14:textId="77777777" w:rsidTr="001F0993">
        <w:tc>
          <w:tcPr>
            <w:tcW w:w="4531" w:type="dxa"/>
            <w:vAlign w:val="center"/>
          </w:tcPr>
          <w:p w14:paraId="2E925985" w14:textId="715ACEA9" w:rsidR="001F0993" w:rsidRPr="00B8147A" w:rsidRDefault="001F0993" w:rsidP="00F84BF8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531" w:type="dxa"/>
            <w:vAlign w:val="center"/>
          </w:tcPr>
          <w:p w14:paraId="3F810B8C" w14:textId="43B7263A" w:rsidR="001F0993" w:rsidRPr="00B8147A" w:rsidRDefault="001F0993" w:rsidP="00F84BF8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8EA1D45" w14:textId="4151DA3B" w:rsidR="005A15D6" w:rsidRPr="00B8147A" w:rsidRDefault="005A15D6" w:rsidP="006000BF">
      <w:pPr>
        <w:tabs>
          <w:tab w:val="left" w:pos="2798"/>
        </w:tabs>
        <w:jc w:val="both"/>
        <w:rPr>
          <w:rFonts w:cstheme="minorHAnsi"/>
          <w:color w:val="000000" w:themeColor="text1"/>
        </w:rPr>
      </w:pPr>
      <w:r w:rsidRPr="00B8147A">
        <w:rPr>
          <w:rFonts w:cstheme="minorHAnsi"/>
          <w:color w:val="000000" w:themeColor="text1"/>
        </w:rPr>
        <w:t xml:space="preserve"> </w:t>
      </w:r>
    </w:p>
    <w:p w14:paraId="7C2DE511" w14:textId="16B1BA7E" w:rsidR="0015018A" w:rsidRPr="00B8147A" w:rsidRDefault="0015018A" w:rsidP="006000BF">
      <w:pPr>
        <w:tabs>
          <w:tab w:val="left" w:pos="2798"/>
        </w:tabs>
        <w:jc w:val="both"/>
        <w:rPr>
          <w:rFonts w:cstheme="minorHAnsi"/>
          <w:color w:val="000000" w:themeColor="text1"/>
        </w:rPr>
      </w:pPr>
      <w:r w:rsidRPr="00B8147A">
        <w:rPr>
          <w:rFonts w:cstheme="minorHAnsi"/>
          <w:color w:val="000000" w:themeColor="text1"/>
        </w:rPr>
        <w:t xml:space="preserve">Ces excellents résultats permettent à SENERGY’T d’accrocher la </w:t>
      </w:r>
      <w:r w:rsidRPr="00B8147A">
        <w:rPr>
          <w:rFonts w:cstheme="minorHAnsi"/>
          <w:b/>
          <w:bCs/>
          <w:color w:val="000000" w:themeColor="text1"/>
        </w:rPr>
        <w:t>6</w:t>
      </w:r>
      <w:r w:rsidRPr="00B8147A">
        <w:rPr>
          <w:rFonts w:cstheme="minorHAnsi"/>
          <w:b/>
          <w:bCs/>
          <w:color w:val="000000" w:themeColor="text1"/>
          <w:vertAlign w:val="superscript"/>
        </w:rPr>
        <w:t>ème</w:t>
      </w:r>
      <w:r w:rsidRPr="00B8147A">
        <w:rPr>
          <w:rFonts w:cstheme="minorHAnsi"/>
          <w:b/>
          <w:bCs/>
          <w:color w:val="000000" w:themeColor="text1"/>
        </w:rPr>
        <w:t xml:space="preserve"> place</w:t>
      </w:r>
      <w:r w:rsidRPr="00B8147A">
        <w:rPr>
          <w:rFonts w:cstheme="minorHAnsi"/>
          <w:color w:val="000000" w:themeColor="text1"/>
        </w:rPr>
        <w:t xml:space="preserve"> dans les deux catégories phares du concours, la catégorie « </w:t>
      </w:r>
      <w:r w:rsidRPr="00B8147A">
        <w:rPr>
          <w:rFonts w:cstheme="minorHAnsi"/>
          <w:b/>
          <w:bCs/>
          <w:color w:val="000000" w:themeColor="text1"/>
        </w:rPr>
        <w:t>économie</w:t>
      </w:r>
      <w:r w:rsidR="00B8147A">
        <w:rPr>
          <w:rFonts w:cstheme="minorHAnsi"/>
          <w:b/>
          <w:bCs/>
          <w:color w:val="000000" w:themeColor="text1"/>
        </w:rPr>
        <w:t>s</w:t>
      </w:r>
      <w:r w:rsidRPr="00B8147A">
        <w:rPr>
          <w:rFonts w:cstheme="minorHAnsi"/>
          <w:b/>
          <w:bCs/>
          <w:color w:val="000000" w:themeColor="text1"/>
        </w:rPr>
        <w:t xml:space="preserve"> d’énergie </w:t>
      </w:r>
      <w:r w:rsidRPr="00B8147A">
        <w:rPr>
          <w:rFonts w:cstheme="minorHAnsi"/>
          <w:color w:val="000000" w:themeColor="text1"/>
        </w:rPr>
        <w:t>» et « </w:t>
      </w:r>
      <w:r w:rsidRPr="00B8147A">
        <w:rPr>
          <w:rFonts w:cstheme="minorHAnsi"/>
          <w:b/>
          <w:bCs/>
          <w:color w:val="000000" w:themeColor="text1"/>
        </w:rPr>
        <w:t>émissions de GES</w:t>
      </w:r>
      <w:r w:rsidRPr="00B8147A">
        <w:rPr>
          <w:rFonts w:cstheme="minorHAnsi"/>
          <w:color w:val="000000" w:themeColor="text1"/>
        </w:rPr>
        <w:t xml:space="preserve"> ».  En considérant que le site était en compétition avec plus de </w:t>
      </w:r>
      <w:r w:rsidRPr="00B8147A">
        <w:rPr>
          <w:rFonts w:cstheme="minorHAnsi"/>
          <w:b/>
          <w:bCs/>
          <w:color w:val="000000" w:themeColor="text1"/>
        </w:rPr>
        <w:t>250 bâtiments</w:t>
      </w:r>
      <w:r w:rsidRPr="00B8147A">
        <w:rPr>
          <w:rFonts w:cstheme="minorHAnsi"/>
          <w:color w:val="000000" w:themeColor="text1"/>
        </w:rPr>
        <w:t xml:space="preserve"> cette année pour sa première participation, c’est un classement qui se doit d’être salué !</w:t>
      </w:r>
    </w:p>
    <w:p w14:paraId="6D7AE801" w14:textId="1F236F51" w:rsidR="00A712ED" w:rsidRPr="00B8147A" w:rsidRDefault="00A712ED" w:rsidP="006000BF">
      <w:pPr>
        <w:tabs>
          <w:tab w:val="left" w:pos="2798"/>
        </w:tabs>
        <w:jc w:val="both"/>
        <w:rPr>
          <w:rFonts w:cstheme="minorHAnsi"/>
          <w:color w:val="000000" w:themeColor="text1"/>
        </w:rPr>
      </w:pPr>
    </w:p>
    <w:p w14:paraId="13396C80" w14:textId="77777777" w:rsidR="00A712ED" w:rsidRPr="00B8147A" w:rsidRDefault="00A712ED" w:rsidP="00A712ED">
      <w:pPr>
        <w:jc w:val="both"/>
        <w:rPr>
          <w:rFonts w:cstheme="minorHAnsi"/>
          <w:color w:val="000000" w:themeColor="text1"/>
        </w:rPr>
      </w:pPr>
      <w:r w:rsidRPr="00B8147A">
        <w:rPr>
          <w:rFonts w:cstheme="minorHAnsi"/>
          <w:color w:val="000000" w:themeColor="text1"/>
        </w:rPr>
        <w:t xml:space="preserve">Dès la fin de l’année 2019, SENERGY’T a commencé à parler du concours à l’ensemble de ses collaborateurs. Début janvier, la candidature à CUBE a été officialisée lors d’un </w:t>
      </w:r>
      <w:r w:rsidRPr="00B8147A">
        <w:rPr>
          <w:rFonts w:cstheme="minorHAnsi"/>
          <w:b/>
          <w:bCs/>
          <w:color w:val="000000" w:themeColor="text1"/>
        </w:rPr>
        <w:t>petit déjeuner</w:t>
      </w:r>
      <w:r w:rsidRPr="00B8147A">
        <w:rPr>
          <w:rFonts w:cstheme="minorHAnsi"/>
          <w:color w:val="000000" w:themeColor="text1"/>
        </w:rPr>
        <w:t xml:space="preserve"> et des </w:t>
      </w:r>
      <w:r w:rsidRPr="00B8147A">
        <w:rPr>
          <w:rFonts w:cstheme="minorHAnsi"/>
          <w:b/>
          <w:bCs/>
          <w:color w:val="000000" w:themeColor="text1"/>
        </w:rPr>
        <w:t>affiches</w:t>
      </w:r>
      <w:r w:rsidRPr="00B8147A">
        <w:rPr>
          <w:rFonts w:cstheme="minorHAnsi"/>
          <w:color w:val="000000" w:themeColor="text1"/>
        </w:rPr>
        <w:t xml:space="preserve"> ont été installées dans le bâtiment pour mettre en avant les éco-gestes. Tout au long de l’année, les </w:t>
      </w:r>
      <w:r w:rsidRPr="00B8147A">
        <w:rPr>
          <w:rFonts w:cstheme="minorHAnsi"/>
          <w:b/>
          <w:bCs/>
          <w:color w:val="000000" w:themeColor="text1"/>
        </w:rPr>
        <w:t>réunions de service</w:t>
      </w:r>
      <w:r w:rsidRPr="00B8147A">
        <w:rPr>
          <w:rFonts w:cstheme="minorHAnsi"/>
          <w:color w:val="000000" w:themeColor="text1"/>
        </w:rPr>
        <w:t xml:space="preserve"> ont permis de parler de CUBE et de transmettre les informations importantes telles que les résultats et les classements mensuels. </w:t>
      </w:r>
    </w:p>
    <w:p w14:paraId="1D04385A" w14:textId="3B188206" w:rsidR="00A712ED" w:rsidRPr="00F036A0" w:rsidRDefault="00A712ED" w:rsidP="00A712ED">
      <w:pPr>
        <w:jc w:val="both"/>
        <w:rPr>
          <w:rFonts w:cstheme="minorHAnsi"/>
          <w:color w:val="FF0000"/>
        </w:rPr>
      </w:pPr>
      <w:r w:rsidRPr="00B8147A">
        <w:rPr>
          <w:rFonts w:cstheme="minorHAnsi"/>
          <w:color w:val="000000" w:themeColor="text1"/>
        </w:rPr>
        <w:t xml:space="preserve">Pour impliquer les occupants et réfléchir aux meilleures actions, </w:t>
      </w:r>
      <w:r w:rsidRPr="00B8147A">
        <w:rPr>
          <w:rFonts w:cstheme="minorHAnsi"/>
          <w:b/>
          <w:bCs/>
          <w:color w:val="000000" w:themeColor="text1"/>
        </w:rPr>
        <w:t xml:space="preserve">une petite équipe de 7-8 personnes </w:t>
      </w:r>
      <w:r w:rsidRPr="00B8147A">
        <w:rPr>
          <w:rFonts w:cstheme="minorHAnsi"/>
          <w:color w:val="000000" w:themeColor="text1"/>
        </w:rPr>
        <w:t>a été réunie en début d’année. Ils sont ensuite réunis environ tous les 15 jours pour échanger sur les améliorations du bâtiment</w:t>
      </w:r>
      <w:r w:rsidR="00F036A0">
        <w:rPr>
          <w:rFonts w:cstheme="minorHAnsi"/>
          <w:color w:val="000000" w:themeColor="text1"/>
        </w:rPr>
        <w:t xml:space="preserve"> </w:t>
      </w:r>
      <w:r w:rsidR="00F036A0">
        <w:rPr>
          <w:rFonts w:cstheme="minorHAnsi"/>
          <w:color w:val="FF0000"/>
        </w:rPr>
        <w:t>tout en sollicitant des partenaires et fournisseurs pour les conseiller et les orienter.</w:t>
      </w:r>
    </w:p>
    <w:p w14:paraId="45F2A3F8" w14:textId="4FDA0E9F" w:rsidR="00A712ED" w:rsidRPr="00B8147A" w:rsidRDefault="00A712ED" w:rsidP="00A712ED">
      <w:pPr>
        <w:jc w:val="both"/>
        <w:rPr>
          <w:rFonts w:cstheme="minorHAnsi"/>
          <w:color w:val="000000" w:themeColor="text1"/>
        </w:rPr>
      </w:pPr>
    </w:p>
    <w:p w14:paraId="3767D1B9" w14:textId="24E57A81" w:rsidR="00B8147A" w:rsidRPr="00B8147A" w:rsidRDefault="00B8147A" w:rsidP="00B8147A">
      <w:pPr>
        <w:jc w:val="both"/>
        <w:rPr>
          <w:rFonts w:cstheme="minorHAnsi"/>
          <w:i/>
          <w:iCs/>
          <w:color w:val="000000" w:themeColor="text1"/>
        </w:rPr>
      </w:pPr>
      <w:r w:rsidRPr="00B8147A">
        <w:rPr>
          <w:rFonts w:cstheme="minorHAnsi"/>
          <w:i/>
          <w:iCs/>
          <w:color w:val="000000" w:themeColor="text1"/>
        </w:rPr>
        <w:t>« </w:t>
      </w:r>
      <w:r w:rsidRPr="00B8147A">
        <w:rPr>
          <w:rFonts w:cstheme="minorHAnsi"/>
          <w:b/>
          <w:bCs/>
          <w:i/>
          <w:iCs/>
          <w:color w:val="000000" w:themeColor="text1"/>
        </w:rPr>
        <w:t>C’est un rassemblement très apprécié et souvent attendu par les collaborateurs ! »</w:t>
      </w:r>
    </w:p>
    <w:p w14:paraId="7B6FBA9B" w14:textId="0275EE2C" w:rsidR="00B8147A" w:rsidRPr="00B8147A" w:rsidRDefault="00B8147A" w:rsidP="00A712ED">
      <w:pPr>
        <w:jc w:val="both"/>
        <w:rPr>
          <w:rFonts w:cstheme="minorHAnsi"/>
          <w:i/>
          <w:iCs/>
          <w:color w:val="000000" w:themeColor="text1"/>
        </w:rPr>
      </w:pPr>
      <w:r w:rsidRPr="00B8147A">
        <w:rPr>
          <w:rFonts w:cstheme="minorHAnsi"/>
          <w:i/>
          <w:iCs/>
          <w:color w:val="000000" w:themeColor="text1"/>
        </w:rPr>
        <w:t>Emmanuel ROTH, chargé de projet chez SENERGY’T et pilote de l’animation du concours CUB</w:t>
      </w:r>
      <w:r>
        <w:rPr>
          <w:rFonts w:cstheme="minorHAnsi"/>
          <w:i/>
          <w:iCs/>
          <w:color w:val="000000" w:themeColor="text1"/>
        </w:rPr>
        <w:t>E en interne</w:t>
      </w:r>
      <w:r w:rsidRPr="00B8147A">
        <w:rPr>
          <w:rFonts w:cstheme="minorHAnsi"/>
          <w:i/>
          <w:iCs/>
          <w:color w:val="000000" w:themeColor="text1"/>
        </w:rPr>
        <w:t>.</w:t>
      </w:r>
    </w:p>
    <w:p w14:paraId="2D724121" w14:textId="77777777" w:rsidR="00A712ED" w:rsidRPr="00B8147A" w:rsidRDefault="00A712ED" w:rsidP="006000BF">
      <w:pPr>
        <w:tabs>
          <w:tab w:val="left" w:pos="2798"/>
        </w:tabs>
        <w:jc w:val="both"/>
        <w:rPr>
          <w:rFonts w:cstheme="minorHAnsi"/>
          <w:color w:val="000000" w:themeColor="text1"/>
        </w:rPr>
      </w:pPr>
    </w:p>
    <w:p w14:paraId="28396599" w14:textId="72013408" w:rsidR="00B8147A" w:rsidRPr="00B8147A" w:rsidRDefault="00B8147A" w:rsidP="006000BF">
      <w:pPr>
        <w:tabs>
          <w:tab w:val="left" w:pos="2798"/>
        </w:tabs>
        <w:jc w:val="both"/>
        <w:rPr>
          <w:rFonts w:cstheme="minorHAnsi"/>
          <w:color w:val="000000" w:themeColor="text1"/>
        </w:rPr>
      </w:pPr>
      <w:r w:rsidRPr="00B8147A">
        <w:rPr>
          <w:rFonts w:cstheme="minorHAnsi"/>
          <w:color w:val="000000" w:themeColor="text1"/>
        </w:rPr>
        <w:t xml:space="preserve">Quant aux améliorations techniques, notons : </w:t>
      </w:r>
    </w:p>
    <w:p w14:paraId="7DC379D3" w14:textId="11D0FB29" w:rsidR="00B8147A" w:rsidRPr="00B8147A" w:rsidRDefault="00B8147A" w:rsidP="00B8147A">
      <w:pPr>
        <w:pStyle w:val="Paragraphedeliste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proofErr w:type="gramStart"/>
      <w:r w:rsidRPr="00B8147A">
        <w:rPr>
          <w:rFonts w:cstheme="minorHAnsi"/>
          <w:b/>
          <w:bCs/>
          <w:color w:val="000000" w:themeColor="text1"/>
        </w:rPr>
        <w:t>l’arrêt</w:t>
      </w:r>
      <w:proofErr w:type="gramEnd"/>
      <w:r w:rsidRPr="00B8147A">
        <w:rPr>
          <w:rFonts w:cstheme="minorHAnsi"/>
          <w:b/>
          <w:bCs/>
          <w:color w:val="000000" w:themeColor="text1"/>
        </w:rPr>
        <w:t xml:space="preserve"> du contrat gaz</w:t>
      </w:r>
      <w:r w:rsidRPr="00B8147A">
        <w:rPr>
          <w:rFonts w:cstheme="minorHAnsi"/>
          <w:color w:val="000000" w:themeColor="text1"/>
        </w:rPr>
        <w:t xml:space="preserve"> en mars 2020 qui leur a permis de passer en 100% électrique. De plus, un problème de chaudière a poussé l’entreprise à changer totalement son système de chauffage. Cela a débuté par des chauffages d’appoint dans les bureaux et le remplacement du gaz par un ballon électrique. </w:t>
      </w:r>
    </w:p>
    <w:p w14:paraId="623B2E34" w14:textId="6C2BB776" w:rsidR="00B8147A" w:rsidRPr="00B8147A" w:rsidRDefault="00B8147A" w:rsidP="00B8147A">
      <w:pPr>
        <w:pStyle w:val="Paragraphedeliste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B8147A">
        <w:rPr>
          <w:rFonts w:cstheme="minorHAnsi"/>
          <w:color w:val="000000" w:themeColor="text1"/>
        </w:rPr>
        <w:t xml:space="preserve">Pendant l’été, </w:t>
      </w:r>
      <w:r w:rsidRPr="00B8147A">
        <w:rPr>
          <w:rFonts w:cstheme="minorHAnsi"/>
          <w:b/>
          <w:bCs/>
          <w:color w:val="000000" w:themeColor="text1"/>
        </w:rPr>
        <w:t>une pompe à chaleur réversible</w:t>
      </w:r>
      <w:r w:rsidRPr="00B8147A">
        <w:rPr>
          <w:rFonts w:cstheme="minorHAnsi"/>
          <w:color w:val="000000" w:themeColor="text1"/>
        </w:rPr>
        <w:t xml:space="preserve"> a été installée pour chauffer</w:t>
      </w:r>
      <w:r w:rsidR="00AF3A19">
        <w:rPr>
          <w:rFonts w:cstheme="minorHAnsi"/>
          <w:color w:val="000000" w:themeColor="text1"/>
        </w:rPr>
        <w:t xml:space="preserve"> </w:t>
      </w:r>
      <w:r w:rsidR="00AF3A19">
        <w:rPr>
          <w:rFonts w:cstheme="minorHAnsi"/>
          <w:color w:val="FF0000"/>
        </w:rPr>
        <w:t>et climatiser</w:t>
      </w:r>
      <w:r w:rsidRPr="00B8147A">
        <w:rPr>
          <w:rFonts w:cstheme="minorHAnsi"/>
          <w:color w:val="000000" w:themeColor="text1"/>
        </w:rPr>
        <w:t xml:space="preserve"> les bureaux</w:t>
      </w:r>
      <w:r w:rsidR="00F036A0">
        <w:rPr>
          <w:rFonts w:cstheme="minorHAnsi"/>
          <w:color w:val="000000" w:themeColor="text1"/>
        </w:rPr>
        <w:t xml:space="preserve"> </w:t>
      </w:r>
      <w:r w:rsidR="00F036A0">
        <w:rPr>
          <w:rFonts w:cstheme="minorHAnsi"/>
          <w:color w:val="FF0000"/>
        </w:rPr>
        <w:t>(et ainsi gagner en confort pour les salariés)</w:t>
      </w:r>
    </w:p>
    <w:p w14:paraId="1C6A684A" w14:textId="77777777" w:rsidR="00B8147A" w:rsidRPr="00B8147A" w:rsidRDefault="00B8147A" w:rsidP="00B8147A">
      <w:pPr>
        <w:pStyle w:val="Paragraphedeliste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B8147A">
        <w:rPr>
          <w:rFonts w:cstheme="minorHAnsi"/>
          <w:color w:val="000000" w:themeColor="text1"/>
        </w:rPr>
        <w:t xml:space="preserve">Ils ont également fait le choix de </w:t>
      </w:r>
      <w:r w:rsidRPr="00B8147A">
        <w:rPr>
          <w:rFonts w:cstheme="minorHAnsi"/>
          <w:b/>
          <w:bCs/>
          <w:color w:val="000000" w:themeColor="text1"/>
        </w:rPr>
        <w:t>changer de fournisseur d’électricité</w:t>
      </w:r>
      <w:r w:rsidRPr="00B8147A">
        <w:rPr>
          <w:rFonts w:cstheme="minorHAnsi"/>
          <w:color w:val="000000" w:themeColor="text1"/>
        </w:rPr>
        <w:t xml:space="preserve"> en passant d’EDF à Planète OUI, </w:t>
      </w:r>
      <w:r w:rsidRPr="00B8147A">
        <w:rPr>
          <w:rFonts w:cstheme="minorHAnsi"/>
          <w:i/>
          <w:iCs/>
          <w:color w:val="000000" w:themeColor="text1"/>
        </w:rPr>
        <w:t>un fournisseur 100% vert français</w:t>
      </w:r>
    </w:p>
    <w:p w14:paraId="0DE6C4C4" w14:textId="1846F204" w:rsidR="00B8147A" w:rsidRDefault="00B8147A" w:rsidP="00B8147A">
      <w:pPr>
        <w:pStyle w:val="Paragraphedeliste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B8147A">
        <w:rPr>
          <w:rFonts w:cstheme="minorHAnsi"/>
          <w:b/>
          <w:bCs/>
          <w:color w:val="000000" w:themeColor="text1"/>
        </w:rPr>
        <w:lastRenderedPageBreak/>
        <w:t>L’installation de grooms</w:t>
      </w:r>
      <w:r w:rsidRPr="00B8147A">
        <w:rPr>
          <w:rFonts w:cstheme="minorHAnsi"/>
          <w:color w:val="000000" w:themeColor="text1"/>
        </w:rPr>
        <w:t xml:space="preserve"> (= objet pour que les portes se ferment toutes seules) a également permis de garder la chaleur et d’isoler les bureaux du froid. </w:t>
      </w:r>
    </w:p>
    <w:p w14:paraId="6B128860" w14:textId="74BF5246" w:rsidR="00B8147A" w:rsidRDefault="00B8147A" w:rsidP="00B8147A">
      <w:pPr>
        <w:pStyle w:val="Paragraphedeliste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B8147A">
        <w:rPr>
          <w:rFonts w:cstheme="minorHAnsi"/>
          <w:color w:val="000000" w:themeColor="text1"/>
        </w:rPr>
        <w:t xml:space="preserve">En décembre, le plafond de la partie bureau a été </w:t>
      </w:r>
      <w:r w:rsidRPr="00B8147A">
        <w:rPr>
          <w:rFonts w:cstheme="minorHAnsi"/>
          <w:b/>
          <w:bCs/>
          <w:color w:val="000000" w:themeColor="text1"/>
        </w:rPr>
        <w:t>isolée avec de la laine de verre</w:t>
      </w:r>
      <w:r w:rsidRPr="00B8147A">
        <w:rPr>
          <w:rFonts w:cstheme="minorHAnsi"/>
          <w:color w:val="000000" w:themeColor="text1"/>
        </w:rPr>
        <w:t xml:space="preserve"> (facilement accessible dans leur bâtiment</w:t>
      </w:r>
      <w:r>
        <w:rPr>
          <w:rFonts w:cstheme="minorHAnsi"/>
          <w:color w:val="000000" w:themeColor="text1"/>
        </w:rPr>
        <w:t>)</w:t>
      </w:r>
      <w:r w:rsidRPr="00B8147A">
        <w:rPr>
          <w:rFonts w:cstheme="minorHAnsi"/>
          <w:color w:val="000000" w:themeColor="text1"/>
        </w:rPr>
        <w:t>.</w:t>
      </w:r>
    </w:p>
    <w:p w14:paraId="5B333FBE" w14:textId="77777777" w:rsidR="00B8147A" w:rsidRDefault="00B8147A" w:rsidP="00B8147A">
      <w:pPr>
        <w:pStyle w:val="Paragraphedeliste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B8147A">
        <w:rPr>
          <w:rFonts w:cstheme="minorHAnsi"/>
          <w:color w:val="000000" w:themeColor="text1"/>
        </w:rPr>
        <w:t xml:space="preserve">Le </w:t>
      </w:r>
      <w:r w:rsidRPr="00B8147A">
        <w:rPr>
          <w:rFonts w:cstheme="minorHAnsi"/>
          <w:b/>
          <w:bCs/>
          <w:color w:val="000000" w:themeColor="text1"/>
        </w:rPr>
        <w:t>plancher des bureaux</w:t>
      </w:r>
      <w:r w:rsidRPr="00B8147A">
        <w:rPr>
          <w:rFonts w:cstheme="minorHAnsi"/>
          <w:color w:val="000000" w:themeColor="text1"/>
        </w:rPr>
        <w:t xml:space="preserve"> a également été isolé par extérieur. </w:t>
      </w:r>
    </w:p>
    <w:p w14:paraId="7935EBF4" w14:textId="4C1DDC51" w:rsidR="00B8147A" w:rsidRDefault="00B8147A" w:rsidP="00B8147A">
      <w:pPr>
        <w:pStyle w:val="Paragraphedeliste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B8147A">
        <w:rPr>
          <w:rFonts w:cstheme="minorHAnsi"/>
          <w:color w:val="000000" w:themeColor="text1"/>
        </w:rPr>
        <w:t xml:space="preserve">Pour ce qui est de </w:t>
      </w:r>
      <w:r w:rsidRPr="00B8147A">
        <w:rPr>
          <w:rFonts w:cstheme="minorHAnsi"/>
          <w:i/>
          <w:iCs/>
          <w:color w:val="000000" w:themeColor="text1"/>
        </w:rPr>
        <w:t>l’éclairage</w:t>
      </w:r>
      <w:r w:rsidRPr="00B8147A">
        <w:rPr>
          <w:rFonts w:cstheme="minorHAnsi"/>
          <w:color w:val="000000" w:themeColor="text1"/>
        </w:rPr>
        <w:t xml:space="preserve">, SENERGY’T a </w:t>
      </w:r>
      <w:r>
        <w:rPr>
          <w:rFonts w:cstheme="minorHAnsi"/>
          <w:color w:val="000000" w:themeColor="text1"/>
        </w:rPr>
        <w:t xml:space="preserve">engagé </w:t>
      </w:r>
      <w:r w:rsidRPr="00B8147A">
        <w:rPr>
          <w:rFonts w:cstheme="minorHAnsi"/>
          <w:color w:val="000000" w:themeColor="text1"/>
        </w:rPr>
        <w:t>un</w:t>
      </w:r>
      <w:r w:rsidRPr="00B8147A">
        <w:rPr>
          <w:rFonts w:cstheme="minorHAnsi"/>
          <w:b/>
          <w:bCs/>
          <w:color w:val="000000" w:themeColor="text1"/>
        </w:rPr>
        <w:t xml:space="preserve"> relamping </w:t>
      </w:r>
      <w:r w:rsidRPr="00B8147A">
        <w:rPr>
          <w:rFonts w:cstheme="minorHAnsi"/>
          <w:color w:val="000000" w:themeColor="text1"/>
        </w:rPr>
        <w:t>du</w:t>
      </w:r>
      <w:r w:rsidRPr="00B8147A">
        <w:rPr>
          <w:rFonts w:cstheme="minorHAnsi"/>
          <w:b/>
          <w:bCs/>
          <w:color w:val="000000" w:themeColor="text1"/>
        </w:rPr>
        <w:t xml:space="preserve"> </w:t>
      </w:r>
      <w:r w:rsidRPr="00B8147A">
        <w:rPr>
          <w:rFonts w:cstheme="minorHAnsi"/>
          <w:color w:val="000000" w:themeColor="text1"/>
        </w:rPr>
        <w:t>bâtiment en LED au début de l’été</w:t>
      </w:r>
      <w:r w:rsidR="00AF3A19" w:rsidRPr="00AF3A19">
        <w:rPr>
          <w:rFonts w:cstheme="minorHAnsi"/>
          <w:color w:val="FF0000"/>
        </w:rPr>
        <w:t>, avec installation de détecteurs de présence dans les circulations.</w:t>
      </w:r>
    </w:p>
    <w:p w14:paraId="2378E8D5" w14:textId="45C9B0FE" w:rsidR="00B8147A" w:rsidRDefault="00B8147A" w:rsidP="00B8147A">
      <w:pPr>
        <w:jc w:val="both"/>
        <w:rPr>
          <w:rFonts w:cstheme="minorHAnsi"/>
          <w:color w:val="000000" w:themeColor="text1"/>
        </w:rPr>
      </w:pPr>
    </w:p>
    <w:p w14:paraId="6597D311" w14:textId="321B6CB0" w:rsidR="00B8147A" w:rsidRDefault="00B8147A" w:rsidP="00B8147A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Fait impressionnant, grâce à l’ensemble de ces initiatives </w:t>
      </w:r>
      <w:r w:rsidRPr="00B8147A">
        <w:rPr>
          <w:rFonts w:cstheme="minorHAnsi"/>
          <w:b/>
          <w:bCs/>
          <w:color w:val="000000" w:themeColor="text1"/>
        </w:rPr>
        <w:t xml:space="preserve">et malgré l’arrêt du contrat de gaz </w:t>
      </w:r>
      <w:r w:rsidRPr="00B8147A">
        <w:rPr>
          <w:rFonts w:cstheme="minorHAnsi"/>
          <w:color w:val="000000" w:themeColor="text1"/>
        </w:rPr>
        <w:t>compensé par une consommation d’électricité</w:t>
      </w:r>
      <w:r w:rsidRPr="00B8147A">
        <w:rPr>
          <w:rFonts w:cstheme="minorHAnsi"/>
          <w:b/>
          <w:bCs/>
          <w:color w:val="000000" w:themeColor="text1"/>
        </w:rPr>
        <w:t xml:space="preserve">, la consommation d’électricité </w:t>
      </w:r>
      <w:r w:rsidRPr="00B8147A">
        <w:rPr>
          <w:rFonts w:cstheme="minorHAnsi"/>
          <w:color w:val="000000" w:themeColor="text1"/>
        </w:rPr>
        <w:t>du</w:t>
      </w:r>
      <w:r w:rsidRPr="00B8147A">
        <w:rPr>
          <w:rFonts w:cstheme="minorHAnsi"/>
          <w:b/>
          <w:bCs/>
          <w:color w:val="000000" w:themeColor="text1"/>
        </w:rPr>
        <w:t xml:space="preserve"> </w:t>
      </w:r>
      <w:r w:rsidRPr="00B8147A">
        <w:rPr>
          <w:rFonts w:cstheme="minorHAnsi"/>
          <w:color w:val="000000" w:themeColor="text1"/>
        </w:rPr>
        <w:t>bâtiment</w:t>
      </w:r>
      <w:r>
        <w:rPr>
          <w:rFonts w:cstheme="minorHAnsi"/>
          <w:color w:val="000000" w:themeColor="text1"/>
        </w:rPr>
        <w:t xml:space="preserve"> lors de l’année de concours CUBE est restée inférieures à la consommation d’électricité de référence !</w:t>
      </w:r>
    </w:p>
    <w:p w14:paraId="61255A0D" w14:textId="5D9BFBB3" w:rsidR="00B8147A" w:rsidRDefault="00B8147A" w:rsidP="00B8147A">
      <w:pPr>
        <w:jc w:val="both"/>
        <w:rPr>
          <w:rFonts w:cstheme="minorHAnsi"/>
          <w:color w:val="000000" w:themeColor="text1"/>
        </w:rPr>
      </w:pPr>
    </w:p>
    <w:p w14:paraId="4413E90E" w14:textId="3F7E42FD" w:rsidR="00D26A77" w:rsidRDefault="00D26A77" w:rsidP="00B8147A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Objectif du Décret Tertiaire pour 2030 : </w:t>
      </w:r>
      <w:r w:rsidRPr="00D26A77">
        <w:rPr>
          <w:rFonts w:cstheme="minorHAnsi"/>
          <w:b/>
          <w:bCs/>
          <w:color w:val="000000" w:themeColor="text1"/>
        </w:rPr>
        <w:t>atteint</w:t>
      </w:r>
      <w:r>
        <w:rPr>
          <w:rFonts w:cstheme="minorHAnsi"/>
          <w:color w:val="000000" w:themeColor="text1"/>
        </w:rPr>
        <w:t> !</w:t>
      </w:r>
    </w:p>
    <w:p w14:paraId="23C9E0F0" w14:textId="77777777" w:rsidR="00D26A77" w:rsidRDefault="00D26A77" w:rsidP="00B8147A">
      <w:pPr>
        <w:jc w:val="both"/>
        <w:rPr>
          <w:rFonts w:cstheme="minorHAnsi"/>
          <w:color w:val="000000" w:themeColor="text1"/>
        </w:rPr>
      </w:pPr>
    </w:p>
    <w:p w14:paraId="24E5E594" w14:textId="539B8197" w:rsidR="00B8147A" w:rsidRPr="00B8147A" w:rsidRDefault="00B8147A" w:rsidP="00B8147A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Un grand </w:t>
      </w:r>
      <w:r w:rsidR="00D26A77" w:rsidRPr="00D26A77">
        <w:rPr>
          <w:rFonts w:cstheme="minorHAnsi"/>
          <w:b/>
          <w:bCs/>
          <w:color w:val="000000" w:themeColor="text1"/>
        </w:rPr>
        <w:t>Bravo</w:t>
      </w:r>
      <w:r w:rsidR="00D26A77">
        <w:rPr>
          <w:rFonts w:cstheme="minorHAnsi"/>
          <w:color w:val="000000" w:themeColor="text1"/>
        </w:rPr>
        <w:t xml:space="preserve"> de la part de toute l’équipe CUBE pour cette année de </w:t>
      </w:r>
      <w:proofErr w:type="gramStart"/>
      <w:r w:rsidR="00D26A77">
        <w:rPr>
          <w:rFonts w:cstheme="minorHAnsi"/>
          <w:color w:val="000000" w:themeColor="text1"/>
        </w:rPr>
        <w:t>concours exceptionnelle</w:t>
      </w:r>
      <w:proofErr w:type="gramEnd"/>
      <w:r w:rsidR="00D26A77">
        <w:rPr>
          <w:rFonts w:cstheme="minorHAnsi"/>
          <w:color w:val="000000" w:themeColor="text1"/>
        </w:rPr>
        <w:t xml:space="preserve"> de SENERGY’T qui en plus d’avoir engagé des actions de rénovation énergétique efficaces, a su mobiliser ces équipes et créer une réelle </w:t>
      </w:r>
      <w:r w:rsidR="00D26A77" w:rsidRPr="00D26A77">
        <w:rPr>
          <w:rFonts w:cstheme="minorHAnsi"/>
          <w:b/>
          <w:bCs/>
          <w:color w:val="000000" w:themeColor="text1"/>
        </w:rPr>
        <w:t>dynamique collective</w:t>
      </w:r>
      <w:r w:rsidR="00D26A77">
        <w:rPr>
          <w:rFonts w:cstheme="minorHAnsi"/>
          <w:color w:val="000000" w:themeColor="text1"/>
        </w:rPr>
        <w:t xml:space="preserve"> chez ses collaborateurs !</w:t>
      </w:r>
    </w:p>
    <w:p w14:paraId="6D0BFE61" w14:textId="002AAFE6" w:rsidR="00D26A77" w:rsidRDefault="00D26A77" w:rsidP="00D26A77">
      <w:pPr>
        <w:jc w:val="both"/>
        <w:rPr>
          <w:rFonts w:cstheme="minorHAnsi"/>
          <w:color w:val="000000" w:themeColor="text1"/>
        </w:rPr>
      </w:pPr>
    </w:p>
    <w:p w14:paraId="00AACA53" w14:textId="7F438D98" w:rsidR="00D26A77" w:rsidRPr="00B8147A" w:rsidRDefault="00D26A77" w:rsidP="00D26A77">
      <w:pPr>
        <w:jc w:val="both"/>
        <w:rPr>
          <w:rFonts w:cstheme="minorHAnsi"/>
          <w:color w:val="000000" w:themeColor="text1"/>
        </w:rPr>
      </w:pPr>
    </w:p>
    <w:p w14:paraId="25ADB40C" w14:textId="77777777" w:rsidR="00B8147A" w:rsidRPr="00B8147A" w:rsidRDefault="00B8147A" w:rsidP="00B8147A">
      <w:pPr>
        <w:jc w:val="both"/>
        <w:rPr>
          <w:rFonts w:cstheme="minorHAnsi"/>
          <w:color w:val="000000" w:themeColor="text1"/>
        </w:rPr>
      </w:pPr>
    </w:p>
    <w:p w14:paraId="125C660B" w14:textId="77777777" w:rsidR="00B8147A" w:rsidRPr="00B8147A" w:rsidRDefault="00B8147A" w:rsidP="006000BF">
      <w:pPr>
        <w:tabs>
          <w:tab w:val="left" w:pos="2798"/>
        </w:tabs>
        <w:jc w:val="both"/>
        <w:rPr>
          <w:rFonts w:cstheme="minorHAnsi"/>
          <w:color w:val="000000" w:themeColor="text1"/>
        </w:rPr>
      </w:pPr>
    </w:p>
    <w:p w14:paraId="2C11B8BA" w14:textId="77777777" w:rsidR="0015018A" w:rsidRPr="00B8147A" w:rsidRDefault="0015018A" w:rsidP="006000BF">
      <w:pPr>
        <w:tabs>
          <w:tab w:val="left" w:pos="2798"/>
        </w:tabs>
        <w:jc w:val="both"/>
        <w:rPr>
          <w:rFonts w:cstheme="minorHAnsi"/>
          <w:color w:val="000000" w:themeColor="text1"/>
        </w:rPr>
      </w:pPr>
    </w:p>
    <w:sectPr w:rsidR="0015018A" w:rsidRPr="00B8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B60DD0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F48E8"/>
    <w:multiLevelType w:val="hybridMultilevel"/>
    <w:tmpl w:val="A8228D6E"/>
    <w:lvl w:ilvl="0" w:tplc="5C6E3D30">
      <w:start w:val="12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  <w:b/>
        <w:color w:val="A2C73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01124"/>
    <w:multiLevelType w:val="hybridMultilevel"/>
    <w:tmpl w:val="649AC424"/>
    <w:lvl w:ilvl="0" w:tplc="B650BB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2C73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664EF"/>
    <w:multiLevelType w:val="hybridMultilevel"/>
    <w:tmpl w:val="FA3ECFCE"/>
    <w:lvl w:ilvl="0" w:tplc="B650BB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9710B"/>
    <w:multiLevelType w:val="hybridMultilevel"/>
    <w:tmpl w:val="D97E5A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4D"/>
    <w:rsid w:val="000E3907"/>
    <w:rsid w:val="00111858"/>
    <w:rsid w:val="0015018A"/>
    <w:rsid w:val="001F0993"/>
    <w:rsid w:val="002E4FF1"/>
    <w:rsid w:val="00313196"/>
    <w:rsid w:val="00332910"/>
    <w:rsid w:val="00336BEE"/>
    <w:rsid w:val="004123E5"/>
    <w:rsid w:val="00421FD4"/>
    <w:rsid w:val="00450AEA"/>
    <w:rsid w:val="005A15D6"/>
    <w:rsid w:val="006000BF"/>
    <w:rsid w:val="006A2ACA"/>
    <w:rsid w:val="0098434D"/>
    <w:rsid w:val="00A712ED"/>
    <w:rsid w:val="00AF3A19"/>
    <w:rsid w:val="00B8147A"/>
    <w:rsid w:val="00BF36D2"/>
    <w:rsid w:val="00D26A77"/>
    <w:rsid w:val="00D404D8"/>
    <w:rsid w:val="00E71329"/>
    <w:rsid w:val="00F036A0"/>
    <w:rsid w:val="00F70345"/>
    <w:rsid w:val="00F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F991"/>
  <w15:chartTrackingRefBased/>
  <w15:docId w15:val="{03947727-A988-884B-A0A8-77FCA2FA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6A2ACA"/>
    <w:pPr>
      <w:numPr>
        <w:numId w:val="1"/>
      </w:numPr>
      <w:contextualSpacing/>
    </w:pPr>
  </w:style>
  <w:style w:type="paragraph" w:styleId="Paragraphedeliste">
    <w:name w:val="List Paragraph"/>
    <w:basedOn w:val="Normal"/>
    <w:uiPriority w:val="34"/>
    <w:qFormat/>
    <w:rsid w:val="004123E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F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 Aloïs</dc:creator>
  <cp:keywords/>
  <dc:description/>
  <cp:lastModifiedBy>SNT-ERO</cp:lastModifiedBy>
  <cp:revision>2</cp:revision>
  <dcterms:created xsi:type="dcterms:W3CDTF">2021-03-30T10:07:00Z</dcterms:created>
  <dcterms:modified xsi:type="dcterms:W3CDTF">2021-03-30T10:07:00Z</dcterms:modified>
</cp:coreProperties>
</file>